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6F5D3" w14:textId="400B656A" w:rsidR="0059671F" w:rsidRPr="00D679F0" w:rsidRDefault="0059671F" w:rsidP="007F792E">
      <w:pPr>
        <w:jc w:val="center"/>
        <w:rPr>
          <w:rFonts w:cstheme="minorHAnsi"/>
          <w:b/>
          <w:bCs/>
        </w:rPr>
      </w:pPr>
      <w:r w:rsidRPr="00D679F0">
        <w:rPr>
          <w:rFonts w:cstheme="minorHAnsi"/>
          <w:b/>
          <w:bCs/>
        </w:rPr>
        <w:t xml:space="preserve">Why </w:t>
      </w:r>
      <w:r w:rsidR="00B456DC" w:rsidRPr="00D679F0">
        <w:rPr>
          <w:rFonts w:cstheme="minorHAnsi"/>
          <w:b/>
          <w:bCs/>
        </w:rPr>
        <w:t>s</w:t>
      </w:r>
      <w:r w:rsidRPr="00D679F0">
        <w:rPr>
          <w:rFonts w:cstheme="minorHAnsi"/>
          <w:b/>
          <w:bCs/>
        </w:rPr>
        <w:t xml:space="preserve">econdary </w:t>
      </w:r>
      <w:r w:rsidR="00B456DC" w:rsidRPr="00D679F0">
        <w:rPr>
          <w:rFonts w:cstheme="minorHAnsi"/>
          <w:b/>
          <w:bCs/>
        </w:rPr>
        <w:t>s</w:t>
      </w:r>
      <w:r w:rsidRPr="00D679F0">
        <w:rPr>
          <w:rFonts w:cstheme="minorHAnsi"/>
          <w:b/>
          <w:bCs/>
        </w:rPr>
        <w:t xml:space="preserve">chools </w:t>
      </w:r>
      <w:r w:rsidR="00B456DC" w:rsidRPr="00D679F0">
        <w:rPr>
          <w:rFonts w:cstheme="minorHAnsi"/>
          <w:b/>
          <w:bCs/>
        </w:rPr>
        <w:t>f</w:t>
      </w:r>
      <w:r w:rsidRPr="00D679F0">
        <w:rPr>
          <w:rFonts w:cstheme="minorHAnsi"/>
          <w:b/>
          <w:bCs/>
        </w:rPr>
        <w:t xml:space="preserve">ail the </w:t>
      </w:r>
      <w:r w:rsidR="00B456DC" w:rsidRPr="00D679F0">
        <w:rPr>
          <w:rFonts w:cstheme="minorHAnsi"/>
          <w:b/>
          <w:bCs/>
        </w:rPr>
        <w:t>c</w:t>
      </w:r>
      <w:r w:rsidRPr="00D679F0">
        <w:rPr>
          <w:rFonts w:cstheme="minorHAnsi"/>
          <w:b/>
          <w:bCs/>
        </w:rPr>
        <w:t xml:space="preserve">omplexity </w:t>
      </w:r>
      <w:r w:rsidR="00B456DC" w:rsidRPr="00D679F0">
        <w:rPr>
          <w:rFonts w:cstheme="minorHAnsi"/>
          <w:b/>
          <w:bCs/>
        </w:rPr>
        <w:t>t</w:t>
      </w:r>
      <w:r w:rsidRPr="00D679F0">
        <w:rPr>
          <w:rFonts w:cstheme="minorHAnsi"/>
          <w:b/>
          <w:bCs/>
        </w:rPr>
        <w:t xml:space="preserve">est and </w:t>
      </w:r>
      <w:r w:rsidR="00B456DC" w:rsidRPr="00D679F0">
        <w:rPr>
          <w:rFonts w:cstheme="minorHAnsi"/>
          <w:b/>
          <w:bCs/>
        </w:rPr>
        <w:t>w</w:t>
      </w:r>
      <w:r w:rsidRPr="00D679F0">
        <w:rPr>
          <w:rFonts w:cstheme="minorHAnsi"/>
          <w:b/>
          <w:bCs/>
        </w:rPr>
        <w:t xml:space="preserve">hat </w:t>
      </w:r>
      <w:r w:rsidR="00B456DC" w:rsidRPr="00D679F0">
        <w:rPr>
          <w:rFonts w:cstheme="minorHAnsi"/>
          <w:b/>
          <w:bCs/>
        </w:rPr>
        <w:t>t</w:t>
      </w:r>
      <w:r w:rsidRPr="00D679F0">
        <w:rPr>
          <w:rFonts w:cstheme="minorHAnsi"/>
          <w:b/>
          <w:bCs/>
        </w:rPr>
        <w:t xml:space="preserve">hey </w:t>
      </w:r>
      <w:r w:rsidR="00B456DC" w:rsidRPr="00D679F0">
        <w:rPr>
          <w:rFonts w:cstheme="minorHAnsi"/>
          <w:b/>
          <w:bCs/>
        </w:rPr>
        <w:t>n</w:t>
      </w:r>
      <w:r w:rsidRPr="00D679F0">
        <w:rPr>
          <w:rFonts w:cstheme="minorHAnsi"/>
          <w:b/>
          <w:bCs/>
        </w:rPr>
        <w:t xml:space="preserve">eed </w:t>
      </w:r>
      <w:r w:rsidR="00644F0A" w:rsidRPr="00D679F0">
        <w:rPr>
          <w:rFonts w:cstheme="minorHAnsi"/>
          <w:b/>
          <w:bCs/>
        </w:rPr>
        <w:t>t</w:t>
      </w:r>
      <w:r w:rsidRPr="00D679F0">
        <w:rPr>
          <w:rFonts w:cstheme="minorHAnsi"/>
          <w:b/>
          <w:bCs/>
        </w:rPr>
        <w:t xml:space="preserve">o </w:t>
      </w:r>
      <w:r w:rsidR="00644F0A" w:rsidRPr="00D679F0">
        <w:rPr>
          <w:rFonts w:cstheme="minorHAnsi"/>
          <w:b/>
          <w:bCs/>
        </w:rPr>
        <w:t>d</w:t>
      </w:r>
      <w:r w:rsidRPr="00D679F0">
        <w:rPr>
          <w:rFonts w:cstheme="minorHAnsi"/>
          <w:b/>
          <w:bCs/>
        </w:rPr>
        <w:t xml:space="preserve">o to </w:t>
      </w:r>
      <w:r w:rsidR="00B456DC" w:rsidRPr="00D679F0">
        <w:rPr>
          <w:rFonts w:cstheme="minorHAnsi"/>
          <w:b/>
          <w:bCs/>
        </w:rPr>
        <w:t>p</w:t>
      </w:r>
      <w:r w:rsidRPr="00D679F0">
        <w:rPr>
          <w:rFonts w:cstheme="minorHAnsi"/>
          <w:b/>
          <w:bCs/>
        </w:rPr>
        <w:t xml:space="preserve">ass </w:t>
      </w:r>
      <w:r w:rsidR="00644F0A" w:rsidRPr="00D679F0">
        <w:rPr>
          <w:rFonts w:cstheme="minorHAnsi"/>
          <w:b/>
          <w:bCs/>
        </w:rPr>
        <w:t>i</w:t>
      </w:r>
      <w:r w:rsidRPr="00D679F0">
        <w:rPr>
          <w:rFonts w:cstheme="minorHAnsi"/>
          <w:b/>
          <w:bCs/>
        </w:rPr>
        <w:t>t</w:t>
      </w:r>
    </w:p>
    <w:p w14:paraId="16C16C3B" w14:textId="77777777" w:rsidR="0059671F" w:rsidRPr="00D679F0" w:rsidRDefault="0059671F" w:rsidP="0059671F">
      <w:pPr>
        <w:rPr>
          <w:rFonts w:cstheme="minorHAnsi"/>
          <w:b/>
          <w:bCs/>
        </w:rPr>
      </w:pPr>
      <w:r w:rsidRPr="00D679F0">
        <w:rPr>
          <w:rFonts w:cstheme="minorHAnsi"/>
          <w:b/>
          <w:bCs/>
        </w:rPr>
        <w:t>Abstract</w:t>
      </w:r>
    </w:p>
    <w:p w14:paraId="41C0840A" w14:textId="658AD537" w:rsidR="00F85FEA" w:rsidRPr="00D679F0" w:rsidRDefault="0059671F" w:rsidP="0059671F">
      <w:pPr>
        <w:rPr>
          <w:rFonts w:cstheme="minorHAnsi"/>
        </w:rPr>
      </w:pPr>
      <w:r w:rsidRPr="00D679F0">
        <w:rPr>
          <w:rFonts w:cstheme="minorHAnsi"/>
          <w:b/>
          <w:bCs/>
        </w:rPr>
        <w:t>Purpose</w:t>
      </w:r>
      <w:r w:rsidRPr="00D679F0">
        <w:rPr>
          <w:rFonts w:cstheme="minorHAnsi"/>
        </w:rPr>
        <w:t xml:space="preserve"> – </w:t>
      </w:r>
      <w:r w:rsidR="00435B95" w:rsidRPr="00D679F0">
        <w:rPr>
          <w:rFonts w:cstheme="minorHAnsi"/>
        </w:rPr>
        <w:t xml:space="preserve">The </w:t>
      </w:r>
      <w:r w:rsidR="00EB3417" w:rsidRPr="00D679F0">
        <w:rPr>
          <w:rFonts w:cstheme="minorHAnsi"/>
        </w:rPr>
        <w:t>first</w:t>
      </w:r>
      <w:r w:rsidR="004F7866" w:rsidRPr="00D679F0">
        <w:rPr>
          <w:rFonts w:cstheme="minorHAnsi"/>
        </w:rPr>
        <w:t xml:space="preserve"> purpose is to </w:t>
      </w:r>
      <w:r w:rsidR="002836A1" w:rsidRPr="00D679F0">
        <w:rPr>
          <w:rFonts w:cstheme="minorHAnsi"/>
        </w:rPr>
        <w:t xml:space="preserve">show </w:t>
      </w:r>
      <w:r w:rsidR="004F7866" w:rsidRPr="00D679F0">
        <w:rPr>
          <w:rFonts w:cstheme="minorHAnsi"/>
        </w:rPr>
        <w:t xml:space="preserve">how </w:t>
      </w:r>
      <w:r w:rsidR="002836A1" w:rsidRPr="00D679F0">
        <w:rPr>
          <w:rFonts w:cstheme="minorHAnsi"/>
        </w:rPr>
        <w:t>a school</w:t>
      </w:r>
      <w:r w:rsidR="00EB3417" w:rsidRPr="00D679F0">
        <w:rPr>
          <w:rFonts w:cstheme="minorHAnsi"/>
        </w:rPr>
        <w:t>'</w:t>
      </w:r>
      <w:r w:rsidR="002836A1" w:rsidRPr="00D679F0">
        <w:rPr>
          <w:rFonts w:cstheme="minorHAnsi"/>
        </w:rPr>
        <w:t>s choice of organisation</w:t>
      </w:r>
      <w:r w:rsidR="0044582C">
        <w:rPr>
          <w:rFonts w:cstheme="minorHAnsi"/>
        </w:rPr>
        <w:t xml:space="preserve">al structure </w:t>
      </w:r>
      <w:r w:rsidR="002836A1" w:rsidRPr="00D679F0">
        <w:rPr>
          <w:rFonts w:cstheme="minorHAnsi"/>
        </w:rPr>
        <w:t>determines its capacity for individual and organisational learning. A second is to explain</w:t>
      </w:r>
      <w:r w:rsidR="007804DF" w:rsidRPr="00D679F0">
        <w:rPr>
          <w:rFonts w:cstheme="minorHAnsi"/>
        </w:rPr>
        <w:t xml:space="preserve"> how</w:t>
      </w:r>
      <w:r w:rsidR="002836A1" w:rsidRPr="00D679F0">
        <w:rPr>
          <w:rFonts w:cstheme="minorHAnsi"/>
        </w:rPr>
        <w:t xml:space="preserve"> capacity </w:t>
      </w:r>
      <w:r w:rsidR="0044582C">
        <w:rPr>
          <w:rFonts w:cstheme="minorHAnsi"/>
        </w:rPr>
        <w:t xml:space="preserve">and complexity are connected </w:t>
      </w:r>
      <w:r w:rsidR="00BA183D" w:rsidRPr="00D679F0">
        <w:rPr>
          <w:rFonts w:cstheme="minorHAnsi"/>
        </w:rPr>
        <w:t xml:space="preserve">and </w:t>
      </w:r>
      <w:r w:rsidR="007804DF" w:rsidRPr="00D679F0">
        <w:rPr>
          <w:rFonts w:cstheme="minorHAnsi"/>
        </w:rPr>
        <w:t xml:space="preserve">why this </w:t>
      </w:r>
      <w:r w:rsidR="00BA183D" w:rsidRPr="00D679F0">
        <w:rPr>
          <w:rFonts w:cstheme="minorHAnsi"/>
        </w:rPr>
        <w:t xml:space="preserve">is </w:t>
      </w:r>
      <w:r w:rsidR="0044582C">
        <w:rPr>
          <w:rFonts w:cstheme="minorHAnsi"/>
        </w:rPr>
        <w:t xml:space="preserve">critical </w:t>
      </w:r>
      <w:r w:rsidR="00BA183D" w:rsidRPr="00D679F0">
        <w:rPr>
          <w:rFonts w:cstheme="minorHAnsi"/>
        </w:rPr>
        <w:t xml:space="preserve">for </w:t>
      </w:r>
      <w:r w:rsidR="007804DF" w:rsidRPr="00D679F0">
        <w:rPr>
          <w:rFonts w:cstheme="minorHAnsi"/>
        </w:rPr>
        <w:t xml:space="preserve"> </w:t>
      </w:r>
      <w:r w:rsidR="00BA183D" w:rsidRPr="00D679F0">
        <w:rPr>
          <w:rFonts w:cstheme="minorHAnsi"/>
        </w:rPr>
        <w:t xml:space="preserve">participant </w:t>
      </w:r>
      <w:r w:rsidR="00492618">
        <w:rPr>
          <w:rFonts w:cstheme="minorHAnsi"/>
        </w:rPr>
        <w:t>agency</w:t>
      </w:r>
      <w:r w:rsidR="00BA183D" w:rsidRPr="00D679F0">
        <w:rPr>
          <w:rFonts w:cstheme="minorHAnsi"/>
        </w:rPr>
        <w:t xml:space="preserve"> (staff, students, and parents). </w:t>
      </w:r>
      <w:r w:rsidR="007804DF" w:rsidRPr="00D679F0">
        <w:rPr>
          <w:rFonts w:cstheme="minorHAnsi"/>
        </w:rPr>
        <w:t xml:space="preserve">A final purpose is to </w:t>
      </w:r>
      <w:r w:rsidR="00492618">
        <w:rPr>
          <w:rFonts w:cstheme="minorHAnsi"/>
        </w:rPr>
        <w:t xml:space="preserve">show how the revised practices of VT schools expose organisational frailties </w:t>
      </w:r>
      <w:r w:rsidR="00C01A84">
        <w:rPr>
          <w:rFonts w:cstheme="minorHAnsi"/>
        </w:rPr>
        <w:t xml:space="preserve">within the traditional same-age system </w:t>
      </w:r>
      <w:r w:rsidR="00492618">
        <w:rPr>
          <w:rFonts w:cstheme="minorHAnsi"/>
        </w:rPr>
        <w:t>not previousl</w:t>
      </w:r>
      <w:r w:rsidR="00F03597">
        <w:rPr>
          <w:rFonts w:cstheme="minorHAnsi"/>
        </w:rPr>
        <w:t>y realised</w:t>
      </w:r>
      <w:r w:rsidR="00492618">
        <w:rPr>
          <w:rFonts w:cstheme="minorHAnsi"/>
        </w:rPr>
        <w:t xml:space="preserve">. </w:t>
      </w:r>
    </w:p>
    <w:p w14:paraId="790505DC" w14:textId="5B6E18A3" w:rsidR="00A65858" w:rsidRPr="00D679F0" w:rsidRDefault="0059671F" w:rsidP="0059671F">
      <w:pPr>
        <w:rPr>
          <w:rFonts w:cstheme="minorHAnsi"/>
        </w:rPr>
      </w:pPr>
      <w:r w:rsidRPr="00D679F0">
        <w:rPr>
          <w:rFonts w:cstheme="minorHAnsi"/>
          <w:b/>
          <w:bCs/>
        </w:rPr>
        <w:t>Design/methodology/approach</w:t>
      </w:r>
      <w:r w:rsidRPr="00D679F0">
        <w:rPr>
          <w:rFonts w:cstheme="minorHAnsi"/>
        </w:rPr>
        <w:t xml:space="preserve"> – This paper</w:t>
      </w:r>
      <w:r w:rsidR="00BA183D" w:rsidRPr="00D679F0">
        <w:rPr>
          <w:rFonts w:cstheme="minorHAnsi"/>
        </w:rPr>
        <w:t xml:space="preserve"> </w:t>
      </w:r>
      <w:r w:rsidR="00131CA8">
        <w:rPr>
          <w:rFonts w:cstheme="minorHAnsi"/>
        </w:rPr>
        <w:t xml:space="preserve">draws on insights </w:t>
      </w:r>
      <w:r w:rsidR="00AE1508" w:rsidRPr="00D679F0">
        <w:rPr>
          <w:rFonts w:cstheme="minorHAnsi"/>
        </w:rPr>
        <w:t xml:space="preserve">from </w:t>
      </w:r>
      <w:r w:rsidR="00BA183D" w:rsidRPr="00D679F0">
        <w:rPr>
          <w:rFonts w:cstheme="minorHAnsi"/>
        </w:rPr>
        <w:t xml:space="preserve">school leadership teams </w:t>
      </w:r>
      <w:r w:rsidR="00911B3E">
        <w:rPr>
          <w:rFonts w:cstheme="minorHAnsi"/>
        </w:rPr>
        <w:t xml:space="preserve">participating in </w:t>
      </w:r>
      <w:r w:rsidR="008C61BA" w:rsidRPr="00D679F0">
        <w:rPr>
          <w:rFonts w:cstheme="minorHAnsi"/>
        </w:rPr>
        <w:t xml:space="preserve">programmes of </w:t>
      </w:r>
      <w:r w:rsidR="00733004" w:rsidRPr="00D679F0">
        <w:rPr>
          <w:rFonts w:cstheme="minorHAnsi"/>
        </w:rPr>
        <w:t xml:space="preserve">transformative learning </w:t>
      </w:r>
      <w:r w:rsidR="00131CA8">
        <w:rPr>
          <w:rFonts w:cstheme="minorHAnsi"/>
        </w:rPr>
        <w:t>as part of their transition to a multi-age structure,</w:t>
      </w:r>
      <w:r w:rsidR="00911B3E">
        <w:rPr>
          <w:rFonts w:cstheme="minorHAnsi"/>
        </w:rPr>
        <w:t xml:space="preserve"> work </w:t>
      </w:r>
      <w:r w:rsidR="00B56B3F" w:rsidRPr="00D679F0">
        <w:rPr>
          <w:rFonts w:cstheme="minorHAnsi"/>
        </w:rPr>
        <w:t xml:space="preserve">spanning </w:t>
      </w:r>
      <w:r w:rsidR="008C61BA" w:rsidRPr="00D679F0">
        <w:rPr>
          <w:rFonts w:cstheme="minorHAnsi"/>
        </w:rPr>
        <w:t xml:space="preserve">more than </w:t>
      </w:r>
      <w:r w:rsidR="00B56B3F" w:rsidRPr="00D679F0">
        <w:rPr>
          <w:rFonts w:cstheme="minorHAnsi"/>
        </w:rPr>
        <w:t>two decades</w:t>
      </w:r>
      <w:r w:rsidR="00911B3E">
        <w:rPr>
          <w:rFonts w:cstheme="minorHAnsi"/>
        </w:rPr>
        <w:t xml:space="preserve"> and </w:t>
      </w:r>
      <w:r w:rsidR="00131CA8">
        <w:rPr>
          <w:rFonts w:cstheme="minorHAnsi"/>
        </w:rPr>
        <w:t>involving</w:t>
      </w:r>
      <w:r w:rsidR="00B045D3">
        <w:rPr>
          <w:rFonts w:cstheme="minorHAnsi"/>
        </w:rPr>
        <w:t xml:space="preserve"> over </w:t>
      </w:r>
      <w:r w:rsidR="00911B3E">
        <w:rPr>
          <w:rFonts w:cstheme="minorHAnsi"/>
        </w:rPr>
        <w:t>two hundred schools</w:t>
      </w:r>
      <w:r w:rsidR="00BA183D" w:rsidRPr="00D679F0">
        <w:rPr>
          <w:rFonts w:cstheme="minorHAnsi"/>
        </w:rPr>
        <w:t xml:space="preserve">. </w:t>
      </w:r>
      <w:r w:rsidR="00733004" w:rsidRPr="00D679F0">
        <w:rPr>
          <w:rFonts w:cstheme="minorHAnsi"/>
        </w:rPr>
        <w:t xml:space="preserve"> </w:t>
      </w:r>
      <w:r w:rsidR="00FA02D3" w:rsidRPr="00D679F0">
        <w:rPr>
          <w:rFonts w:cstheme="minorHAnsi"/>
        </w:rPr>
        <w:t xml:space="preserve">The paper </w:t>
      </w:r>
      <w:r w:rsidR="00131CA8">
        <w:rPr>
          <w:rFonts w:cstheme="minorHAnsi"/>
        </w:rPr>
        <w:t>combines organisational concepts, complexity theory, and i</w:t>
      </w:r>
      <w:r w:rsidR="000226FF" w:rsidRPr="00D679F0">
        <w:rPr>
          <w:rFonts w:cstheme="minorHAnsi"/>
        </w:rPr>
        <w:t xml:space="preserve">nsights </w:t>
      </w:r>
      <w:r w:rsidR="00131CA8">
        <w:rPr>
          <w:rFonts w:cstheme="minorHAnsi"/>
        </w:rPr>
        <w:t xml:space="preserve">from transitioning schools to </w:t>
      </w:r>
      <w:r w:rsidR="00CA265B">
        <w:rPr>
          <w:rFonts w:cstheme="minorHAnsi"/>
        </w:rPr>
        <w:t xml:space="preserve">highlight differences between complicated and complex school systems and their effect on learning and learners. </w:t>
      </w:r>
      <w:r w:rsidR="00AE1508" w:rsidRPr="00D679F0">
        <w:rPr>
          <w:rFonts w:cstheme="minorHAnsi"/>
        </w:rPr>
        <w:t xml:space="preserve"> </w:t>
      </w:r>
      <w:r w:rsidR="00A65858" w:rsidRPr="00D679F0">
        <w:rPr>
          <w:rFonts w:cstheme="minorHAnsi"/>
        </w:rPr>
        <w:t xml:space="preserve"> </w:t>
      </w:r>
    </w:p>
    <w:p w14:paraId="31F5972C" w14:textId="2A6E1BF2" w:rsidR="0059671F" w:rsidRPr="00D679F0" w:rsidRDefault="0059671F" w:rsidP="0059671F">
      <w:pPr>
        <w:rPr>
          <w:rFonts w:cstheme="minorHAnsi"/>
        </w:rPr>
      </w:pPr>
      <w:r w:rsidRPr="00D679F0">
        <w:rPr>
          <w:rFonts w:cstheme="minorHAnsi"/>
          <w:b/>
          <w:bCs/>
        </w:rPr>
        <w:t>Findings</w:t>
      </w:r>
      <w:r w:rsidRPr="00D679F0">
        <w:rPr>
          <w:rFonts w:cstheme="minorHAnsi"/>
        </w:rPr>
        <w:t xml:space="preserve"> –S</w:t>
      </w:r>
      <w:r w:rsidR="00322896" w:rsidRPr="00D679F0">
        <w:rPr>
          <w:rFonts w:cstheme="minorHAnsi"/>
        </w:rPr>
        <w:t xml:space="preserve">chools </w:t>
      </w:r>
      <w:r w:rsidR="00AE1508" w:rsidRPr="00D679F0">
        <w:rPr>
          <w:rFonts w:cstheme="minorHAnsi"/>
        </w:rPr>
        <w:t xml:space="preserve">with </w:t>
      </w:r>
      <w:r w:rsidR="00D57132" w:rsidRPr="00D679F0">
        <w:rPr>
          <w:rFonts w:cstheme="minorHAnsi"/>
        </w:rPr>
        <w:t xml:space="preserve">a </w:t>
      </w:r>
      <w:r w:rsidR="00A65858" w:rsidRPr="00D679F0">
        <w:rPr>
          <w:rFonts w:cstheme="minorHAnsi"/>
        </w:rPr>
        <w:t xml:space="preserve">traditional </w:t>
      </w:r>
      <w:r w:rsidR="00322896" w:rsidRPr="00D679F0">
        <w:rPr>
          <w:rFonts w:cstheme="minorHAnsi"/>
        </w:rPr>
        <w:t xml:space="preserve">same-age </w:t>
      </w:r>
      <w:r w:rsidR="00F85FEA" w:rsidRPr="00D679F0">
        <w:rPr>
          <w:rFonts w:cstheme="minorHAnsi"/>
        </w:rPr>
        <w:t xml:space="preserve">form of </w:t>
      </w:r>
      <w:r w:rsidRPr="00D679F0">
        <w:rPr>
          <w:rFonts w:cstheme="minorHAnsi"/>
        </w:rPr>
        <w:t xml:space="preserve">organisation </w:t>
      </w:r>
      <w:r w:rsidR="00274DBF" w:rsidRPr="00D679F0">
        <w:rPr>
          <w:rFonts w:cstheme="minorHAnsi"/>
        </w:rPr>
        <w:t xml:space="preserve">are </w:t>
      </w:r>
      <w:r w:rsidR="00274DBF" w:rsidRPr="00D679F0">
        <w:rPr>
          <w:rFonts w:cstheme="minorHAnsi"/>
          <w:i/>
          <w:iCs/>
        </w:rPr>
        <w:t>complicated</w:t>
      </w:r>
      <w:r w:rsidR="00696AE7">
        <w:rPr>
          <w:rFonts w:cstheme="minorHAnsi"/>
        </w:rPr>
        <w:t>,</w:t>
      </w:r>
      <w:r w:rsidR="00AE1508" w:rsidRPr="00D679F0">
        <w:rPr>
          <w:rFonts w:cstheme="minorHAnsi"/>
        </w:rPr>
        <w:t xml:space="preserve"> </w:t>
      </w:r>
      <w:r w:rsidR="00911B3E">
        <w:rPr>
          <w:rFonts w:cstheme="minorHAnsi"/>
        </w:rPr>
        <w:t xml:space="preserve">organisationally </w:t>
      </w:r>
      <w:r w:rsidR="00AE1508" w:rsidRPr="00D679F0">
        <w:rPr>
          <w:rFonts w:cstheme="minorHAnsi"/>
        </w:rPr>
        <w:t>closed</w:t>
      </w:r>
      <w:r w:rsidR="00911B3E">
        <w:rPr>
          <w:rFonts w:cstheme="minorHAnsi"/>
        </w:rPr>
        <w:t xml:space="preserve"> and </w:t>
      </w:r>
      <w:r w:rsidR="00AE1508" w:rsidRPr="00D679F0">
        <w:rPr>
          <w:rFonts w:cstheme="minorHAnsi"/>
        </w:rPr>
        <w:t>have</w:t>
      </w:r>
      <w:r w:rsidR="00F85FEA" w:rsidRPr="00D679F0">
        <w:rPr>
          <w:rFonts w:cstheme="minorHAnsi"/>
        </w:rPr>
        <w:t xml:space="preserve"> a</w:t>
      </w:r>
      <w:r w:rsidR="000226FF" w:rsidRPr="00D679F0">
        <w:rPr>
          <w:rFonts w:cstheme="minorHAnsi"/>
        </w:rPr>
        <w:t xml:space="preserve"> </w:t>
      </w:r>
      <w:r w:rsidR="00911B3E">
        <w:rPr>
          <w:rFonts w:cstheme="minorHAnsi"/>
        </w:rPr>
        <w:t>restricted</w:t>
      </w:r>
      <w:r w:rsidR="00AE1508" w:rsidRPr="00D679F0">
        <w:rPr>
          <w:rFonts w:cstheme="minorHAnsi"/>
        </w:rPr>
        <w:t xml:space="preserve"> capacity for learning </w:t>
      </w:r>
      <w:r w:rsidR="008C61BA" w:rsidRPr="00D679F0">
        <w:rPr>
          <w:rFonts w:cstheme="minorHAnsi"/>
        </w:rPr>
        <w:t>and absorbing value demand</w:t>
      </w:r>
      <w:r w:rsidR="00AE1508" w:rsidRPr="00D679F0">
        <w:rPr>
          <w:rFonts w:cstheme="minorHAnsi"/>
        </w:rPr>
        <w:t xml:space="preserve">. </w:t>
      </w:r>
      <w:r w:rsidRPr="00D679F0">
        <w:rPr>
          <w:rFonts w:cstheme="minorHAnsi"/>
        </w:rPr>
        <w:t xml:space="preserve">Schools that have </w:t>
      </w:r>
      <w:r w:rsidR="00911B3E">
        <w:rPr>
          <w:rFonts w:cstheme="minorHAnsi"/>
        </w:rPr>
        <w:t xml:space="preserve">successfully </w:t>
      </w:r>
      <w:r w:rsidRPr="00D679F0">
        <w:rPr>
          <w:rFonts w:cstheme="minorHAnsi"/>
        </w:rPr>
        <w:t xml:space="preserve">transitioned to a </w:t>
      </w:r>
      <w:r w:rsidR="00AE1508" w:rsidRPr="00D679F0">
        <w:rPr>
          <w:rFonts w:cstheme="minorHAnsi"/>
        </w:rPr>
        <w:t xml:space="preserve">multi-age form of organisation (VT) are complex </w:t>
      </w:r>
      <w:r w:rsidR="007804DF" w:rsidRPr="00D679F0">
        <w:rPr>
          <w:rFonts w:cstheme="minorHAnsi"/>
        </w:rPr>
        <w:t>by design</w:t>
      </w:r>
      <w:r w:rsidR="008C61BA" w:rsidRPr="00D679F0">
        <w:rPr>
          <w:rFonts w:cstheme="minorHAnsi"/>
        </w:rPr>
        <w:t>,</w:t>
      </w:r>
      <w:r w:rsidR="00AE1508" w:rsidRPr="00D679F0">
        <w:rPr>
          <w:rFonts w:cstheme="minorHAnsi"/>
        </w:rPr>
        <w:t xml:space="preserve"> systemically open</w:t>
      </w:r>
      <w:r w:rsidR="00911B3E">
        <w:rPr>
          <w:rFonts w:cstheme="minorHAnsi"/>
        </w:rPr>
        <w:t>,</w:t>
      </w:r>
      <w:r w:rsidR="008C61BA" w:rsidRPr="00D679F0">
        <w:rPr>
          <w:rFonts w:cstheme="minorHAnsi"/>
        </w:rPr>
        <w:t xml:space="preserve"> and better equipped </w:t>
      </w:r>
      <w:r w:rsidR="00911B3E">
        <w:rPr>
          <w:rFonts w:cstheme="minorHAnsi"/>
        </w:rPr>
        <w:t xml:space="preserve">to meet individual and organisational </w:t>
      </w:r>
      <w:r w:rsidR="008C61BA" w:rsidRPr="00D679F0">
        <w:rPr>
          <w:rFonts w:cstheme="minorHAnsi"/>
        </w:rPr>
        <w:t>learning</w:t>
      </w:r>
      <w:r w:rsidR="00911B3E">
        <w:rPr>
          <w:rFonts w:cstheme="minorHAnsi"/>
        </w:rPr>
        <w:t xml:space="preserve"> needs. O</w:t>
      </w:r>
      <w:r w:rsidR="007804DF" w:rsidRPr="00D679F0">
        <w:rPr>
          <w:rFonts w:cstheme="minorHAnsi"/>
        </w:rPr>
        <w:t xml:space="preserve">nly schools can change their organisational form, and this has </w:t>
      </w:r>
      <w:r w:rsidR="00911B3E">
        <w:rPr>
          <w:rFonts w:cstheme="minorHAnsi"/>
        </w:rPr>
        <w:t xml:space="preserve">significant </w:t>
      </w:r>
      <w:r w:rsidR="00696AE7">
        <w:rPr>
          <w:rFonts w:cstheme="minorHAnsi"/>
        </w:rPr>
        <w:t>implication</w:t>
      </w:r>
      <w:r w:rsidR="007804DF" w:rsidRPr="00D679F0">
        <w:rPr>
          <w:rFonts w:cstheme="minorHAnsi"/>
        </w:rPr>
        <w:t>s for school leadership preparation and training.</w:t>
      </w:r>
    </w:p>
    <w:p w14:paraId="14F2FD92" w14:textId="634ED760" w:rsidR="00752DEE" w:rsidRPr="00D679F0" w:rsidRDefault="0059671F" w:rsidP="00696AE7">
      <w:pPr>
        <w:tabs>
          <w:tab w:val="left" w:pos="4536"/>
        </w:tabs>
        <w:rPr>
          <w:rFonts w:cstheme="minorHAnsi"/>
        </w:rPr>
      </w:pPr>
      <w:r w:rsidRPr="00D679F0">
        <w:rPr>
          <w:rFonts w:cstheme="minorHAnsi"/>
          <w:b/>
          <w:bCs/>
        </w:rPr>
        <w:t>Originality value</w:t>
      </w:r>
      <w:r w:rsidRPr="00D679F0">
        <w:rPr>
          <w:rFonts w:cstheme="minorHAnsi"/>
        </w:rPr>
        <w:t xml:space="preserve"> –</w:t>
      </w:r>
      <w:r w:rsidR="00AE1508" w:rsidRPr="00D679F0">
        <w:rPr>
          <w:rFonts w:cstheme="minorHAnsi"/>
        </w:rPr>
        <w:t xml:space="preserve"> </w:t>
      </w:r>
      <w:r w:rsidR="008C61BA" w:rsidRPr="00D679F0">
        <w:rPr>
          <w:rFonts w:cstheme="minorHAnsi"/>
        </w:rPr>
        <w:t>Th</w:t>
      </w:r>
      <w:r w:rsidR="00F03597">
        <w:rPr>
          <w:rFonts w:cstheme="minorHAnsi"/>
        </w:rPr>
        <w:t xml:space="preserve">is paper challenges the view that </w:t>
      </w:r>
      <w:r w:rsidR="00696AE7">
        <w:rPr>
          <w:rFonts w:cstheme="minorHAnsi"/>
        </w:rPr>
        <w:t xml:space="preserve">schools with </w:t>
      </w:r>
      <w:r w:rsidR="00F03597">
        <w:rPr>
          <w:rFonts w:cstheme="minorHAnsi"/>
        </w:rPr>
        <w:t xml:space="preserve">same-age organisation </w:t>
      </w:r>
      <w:r w:rsidR="00696AE7">
        <w:rPr>
          <w:rFonts w:cstheme="minorHAnsi"/>
        </w:rPr>
        <w:t xml:space="preserve">are </w:t>
      </w:r>
      <w:r w:rsidR="00F03597">
        <w:rPr>
          <w:rFonts w:cstheme="minorHAnsi"/>
        </w:rPr>
        <w:t>complex</w:t>
      </w:r>
      <w:r w:rsidR="00696AE7">
        <w:rPr>
          <w:rFonts w:cstheme="minorHAnsi"/>
        </w:rPr>
        <w:t xml:space="preserve"> but goes further by saying that the lack of complexity is an obstacle not only to change but to school values and learning. </w:t>
      </w:r>
      <w:r w:rsidR="00EB3417" w:rsidRPr="00D679F0">
        <w:rPr>
          <w:rFonts w:cstheme="minorHAnsi"/>
        </w:rPr>
        <w:t xml:space="preserve">Insights from VT schools </w:t>
      </w:r>
      <w:r w:rsidR="00AE1508" w:rsidRPr="00D679F0">
        <w:rPr>
          <w:rFonts w:cstheme="minorHAnsi"/>
        </w:rPr>
        <w:t xml:space="preserve">cast </w:t>
      </w:r>
      <w:r w:rsidR="00EB3417" w:rsidRPr="00D679F0">
        <w:rPr>
          <w:rFonts w:cstheme="minorHAnsi"/>
        </w:rPr>
        <w:t>considerable doubt on the viability of traditional same-age structures in complex societies</w:t>
      </w:r>
      <w:r w:rsidR="00131CA8">
        <w:rPr>
          <w:rFonts w:cstheme="minorHAnsi"/>
        </w:rPr>
        <w:t xml:space="preserve"> </w:t>
      </w:r>
      <w:r w:rsidR="00696AE7">
        <w:rPr>
          <w:rFonts w:cstheme="minorHAnsi"/>
        </w:rPr>
        <w:t>but</w:t>
      </w:r>
      <w:r w:rsidR="00562A83">
        <w:rPr>
          <w:rFonts w:cstheme="minorHAnsi"/>
        </w:rPr>
        <w:t xml:space="preserve"> </w:t>
      </w:r>
      <w:r w:rsidR="00EB3417" w:rsidRPr="00D679F0">
        <w:rPr>
          <w:rFonts w:cstheme="minorHAnsi"/>
        </w:rPr>
        <w:t xml:space="preserve">shed </w:t>
      </w:r>
      <w:r w:rsidR="00AE1508" w:rsidRPr="00D679F0">
        <w:rPr>
          <w:rFonts w:cstheme="minorHAnsi"/>
        </w:rPr>
        <w:t xml:space="preserve">light on how </w:t>
      </w:r>
      <w:r w:rsidR="00EB3417" w:rsidRPr="00D679F0">
        <w:rPr>
          <w:rFonts w:cstheme="minorHAnsi"/>
        </w:rPr>
        <w:t xml:space="preserve">any post-COVID-19 </w:t>
      </w:r>
      <w:r w:rsidR="00AE1508" w:rsidRPr="00D679F0">
        <w:rPr>
          <w:rFonts w:cstheme="minorHAnsi"/>
        </w:rPr>
        <w:t>paradigmatic change might yet be achiev</w:t>
      </w:r>
      <w:r w:rsidR="00EB3417" w:rsidRPr="00D679F0">
        <w:rPr>
          <w:rFonts w:cstheme="minorHAnsi"/>
        </w:rPr>
        <w:t>ed</w:t>
      </w:r>
      <w:r w:rsidR="00AE1508" w:rsidRPr="00D679F0">
        <w:rPr>
          <w:rFonts w:cstheme="minorHAnsi"/>
        </w:rPr>
        <w:t>.</w:t>
      </w:r>
    </w:p>
    <w:p w14:paraId="06A1B438" w14:textId="3DF9C25A" w:rsidR="0059671F" w:rsidRPr="00D679F0" w:rsidRDefault="004457B4" w:rsidP="0059671F">
      <w:pPr>
        <w:rPr>
          <w:rFonts w:cstheme="minorHAnsi"/>
        </w:rPr>
      </w:pPr>
      <w:r w:rsidRPr="00D679F0">
        <w:rPr>
          <w:rFonts w:cstheme="minorHAnsi"/>
          <w:b/>
          <w:bCs/>
        </w:rPr>
        <w:t>Ke</w:t>
      </w:r>
      <w:r w:rsidR="0059671F" w:rsidRPr="00D679F0">
        <w:rPr>
          <w:rFonts w:cstheme="minorHAnsi"/>
          <w:b/>
          <w:bCs/>
        </w:rPr>
        <w:t>ywords</w:t>
      </w:r>
      <w:r w:rsidR="0059671F" w:rsidRPr="00D679F0">
        <w:rPr>
          <w:rFonts w:cstheme="minorHAnsi"/>
        </w:rPr>
        <w:t xml:space="preserve"> – Secondary schools; </w:t>
      </w:r>
      <w:r w:rsidR="001F71E8" w:rsidRPr="00D679F0">
        <w:rPr>
          <w:rFonts w:cstheme="minorHAnsi"/>
        </w:rPr>
        <w:t>agency</w:t>
      </w:r>
      <w:r w:rsidR="0059671F" w:rsidRPr="00D679F0">
        <w:rPr>
          <w:rFonts w:cstheme="minorHAnsi"/>
        </w:rPr>
        <w:t>; transformative learning; complex</w:t>
      </w:r>
      <w:r w:rsidR="00EB3417" w:rsidRPr="00D679F0">
        <w:rPr>
          <w:rFonts w:cstheme="minorHAnsi"/>
        </w:rPr>
        <w:t>ity theory</w:t>
      </w:r>
      <w:r w:rsidR="0059671F" w:rsidRPr="00D679F0">
        <w:rPr>
          <w:rFonts w:cstheme="minorHAnsi"/>
        </w:rPr>
        <w:t xml:space="preserve">; organisational </w:t>
      </w:r>
      <w:r w:rsidR="001F71E8" w:rsidRPr="00D679F0">
        <w:rPr>
          <w:rFonts w:cstheme="minorHAnsi"/>
        </w:rPr>
        <w:t>learning</w:t>
      </w:r>
      <w:r w:rsidRPr="00D679F0">
        <w:rPr>
          <w:rFonts w:cstheme="minorHAnsi"/>
        </w:rPr>
        <w:t xml:space="preserve">; </w:t>
      </w:r>
      <w:r w:rsidR="00EB3417" w:rsidRPr="00D679F0">
        <w:rPr>
          <w:rFonts w:cstheme="minorHAnsi"/>
        </w:rPr>
        <w:t xml:space="preserve">school </w:t>
      </w:r>
      <w:r w:rsidR="001F71E8" w:rsidRPr="00D679F0">
        <w:rPr>
          <w:rFonts w:cstheme="minorHAnsi"/>
        </w:rPr>
        <w:t>capacity</w:t>
      </w:r>
      <w:r w:rsidR="0059671F" w:rsidRPr="00D679F0">
        <w:rPr>
          <w:rFonts w:cstheme="minorHAnsi"/>
        </w:rPr>
        <w:t>.</w:t>
      </w:r>
    </w:p>
    <w:p w14:paraId="048B6A37" w14:textId="0E743946" w:rsidR="0059671F" w:rsidRPr="00D679F0" w:rsidRDefault="0059671F" w:rsidP="0059671F">
      <w:pPr>
        <w:rPr>
          <w:rFonts w:cstheme="minorHAnsi"/>
        </w:rPr>
      </w:pPr>
      <w:r w:rsidRPr="00D679F0">
        <w:rPr>
          <w:rFonts w:cstheme="minorHAnsi"/>
          <w:b/>
          <w:bCs/>
        </w:rPr>
        <w:t>Paper type</w:t>
      </w:r>
      <w:r w:rsidRPr="00D679F0">
        <w:rPr>
          <w:rFonts w:cstheme="minorHAnsi"/>
        </w:rPr>
        <w:t xml:space="preserve"> – </w:t>
      </w:r>
      <w:r w:rsidR="001F71E8" w:rsidRPr="00D679F0">
        <w:rPr>
          <w:rFonts w:cstheme="minorHAnsi"/>
        </w:rPr>
        <w:t>R</w:t>
      </w:r>
      <w:r w:rsidRPr="00D679F0">
        <w:rPr>
          <w:rFonts w:cstheme="minorHAnsi"/>
        </w:rPr>
        <w:t>esearch</w:t>
      </w:r>
    </w:p>
    <w:p w14:paraId="7376775A" w14:textId="77777777" w:rsidR="0059671F" w:rsidRPr="00D679F0" w:rsidRDefault="0059671F" w:rsidP="0059671F">
      <w:pPr>
        <w:rPr>
          <w:rFonts w:cstheme="minorHAnsi"/>
        </w:rPr>
      </w:pPr>
    </w:p>
    <w:p w14:paraId="20C9CF06" w14:textId="77777777" w:rsidR="00A03334" w:rsidRPr="00D679F0" w:rsidRDefault="0059671F" w:rsidP="0059671F">
      <w:pPr>
        <w:ind w:left="0"/>
        <w:rPr>
          <w:rFonts w:cstheme="minorHAnsi"/>
          <w:b/>
          <w:bCs/>
        </w:rPr>
      </w:pPr>
      <w:r w:rsidRPr="00D679F0">
        <w:rPr>
          <w:rFonts w:cstheme="minorHAnsi"/>
          <w:b/>
          <w:bCs/>
        </w:rPr>
        <w:t>Introduction</w:t>
      </w:r>
    </w:p>
    <w:p w14:paraId="6F8BA31B" w14:textId="715EFBD9" w:rsidR="00EB62C6" w:rsidRPr="00D679F0" w:rsidRDefault="00EB62C6" w:rsidP="0059671F">
      <w:pPr>
        <w:ind w:left="0"/>
        <w:rPr>
          <w:rFonts w:cstheme="minorHAnsi"/>
        </w:rPr>
      </w:pPr>
      <w:r w:rsidRPr="00D679F0">
        <w:rPr>
          <w:rFonts w:cstheme="minorHAnsi"/>
        </w:rPr>
        <w:t xml:space="preserve">Lagadec (1993: 54) noted how </w:t>
      </w:r>
      <w:r w:rsidR="00AE1508" w:rsidRPr="00D679F0">
        <w:rPr>
          <w:rFonts w:cstheme="minorHAnsi"/>
        </w:rPr>
        <w:t>"</w:t>
      </w:r>
      <w:r w:rsidRPr="00D679F0">
        <w:rPr>
          <w:rFonts w:cstheme="minorHAnsi"/>
        </w:rPr>
        <w:t>Our ability to deal with chaos depends on structures that have been developed before the chaos arrives</w:t>
      </w:r>
      <w:r w:rsidR="00AE1508" w:rsidRPr="00D679F0">
        <w:rPr>
          <w:rFonts w:cstheme="minorHAnsi"/>
        </w:rPr>
        <w:t>"</w:t>
      </w:r>
      <w:r w:rsidR="00F70CC6">
        <w:rPr>
          <w:rFonts w:cstheme="minorHAnsi"/>
        </w:rPr>
        <w:t xml:space="preserve">. Arguably, the chaos has arrived in the form of COVID-19 and our school structures have been found wanting. </w:t>
      </w:r>
      <w:r w:rsidR="008205E9">
        <w:rPr>
          <w:rFonts w:cstheme="minorHAnsi"/>
        </w:rPr>
        <w:t>There is even “talk in the shires” of change! However, d</w:t>
      </w:r>
      <w:r w:rsidR="00F70CC6">
        <w:rPr>
          <w:rFonts w:cstheme="minorHAnsi"/>
        </w:rPr>
        <w:t xml:space="preserve">espite so many efforts, there has </w:t>
      </w:r>
      <w:r w:rsidR="008205E9">
        <w:rPr>
          <w:rFonts w:cstheme="minorHAnsi"/>
        </w:rPr>
        <w:t xml:space="preserve">according to Tyack and Cuban (1996) </w:t>
      </w:r>
      <w:r w:rsidR="00F70CC6">
        <w:rPr>
          <w:rFonts w:cstheme="minorHAnsi"/>
        </w:rPr>
        <w:t xml:space="preserve">been a long “failure of reform” as </w:t>
      </w:r>
      <w:r w:rsidR="00B522E6" w:rsidRPr="00D679F0">
        <w:rPr>
          <w:rFonts w:cstheme="minorHAnsi"/>
        </w:rPr>
        <w:t xml:space="preserve">schools </w:t>
      </w:r>
      <w:r w:rsidR="00AE1508" w:rsidRPr="00D679F0">
        <w:rPr>
          <w:rFonts w:cstheme="minorHAnsi"/>
        </w:rPr>
        <w:t>"</w:t>
      </w:r>
      <w:r w:rsidR="00B522E6" w:rsidRPr="00D679F0">
        <w:rPr>
          <w:rFonts w:cstheme="minorHAnsi"/>
        </w:rPr>
        <w:t>tinker to utopia</w:t>
      </w:r>
      <w:r w:rsidR="00AE1508" w:rsidRPr="00D679F0">
        <w:rPr>
          <w:rFonts w:cstheme="minorHAnsi"/>
        </w:rPr>
        <w:t>"</w:t>
      </w:r>
      <w:r w:rsidR="00F70CC6">
        <w:rPr>
          <w:rFonts w:cstheme="minorHAnsi"/>
        </w:rPr>
        <w:t xml:space="preserve">. No satisfactory explanation has been offered </w:t>
      </w:r>
      <w:r w:rsidR="008205E9">
        <w:rPr>
          <w:rFonts w:cstheme="minorHAnsi"/>
        </w:rPr>
        <w:t xml:space="preserve">for such stagnation as authorities persist with trying to prod into life a system that has changed little in 175 years . It should be no surprise, therefore, that some schools have decided to break cover and develop their own system, a paradigmatic shift. </w:t>
      </w:r>
      <w:r w:rsidR="00F70CC6">
        <w:rPr>
          <w:rFonts w:cstheme="minorHAnsi"/>
        </w:rPr>
        <w:t xml:space="preserve"> </w:t>
      </w:r>
      <w:r w:rsidR="00F70CC6">
        <w:rPr>
          <w:rFonts w:cstheme="minorHAnsi"/>
        </w:rPr>
        <w:t xml:space="preserve"> </w:t>
      </w:r>
      <w:r w:rsidR="00F70CC6" w:rsidRPr="00D679F0">
        <w:rPr>
          <w:rFonts w:cstheme="minorHAnsi"/>
        </w:rPr>
        <w:t xml:space="preserve"> </w:t>
      </w:r>
    </w:p>
    <w:p w14:paraId="11C74F77" w14:textId="7B562736" w:rsidR="00D54237" w:rsidRPr="00D679F0" w:rsidRDefault="000E55F4" w:rsidP="0059671F">
      <w:pPr>
        <w:ind w:left="0"/>
        <w:rPr>
          <w:rFonts w:cstheme="minorHAnsi"/>
        </w:rPr>
      </w:pPr>
      <w:r w:rsidRPr="00D679F0">
        <w:rPr>
          <w:rFonts w:cstheme="minorHAnsi"/>
        </w:rPr>
        <w:t xml:space="preserve">The embryonic development of the vertical tutoring system is </w:t>
      </w:r>
      <w:r w:rsidR="00EB62C6" w:rsidRPr="00D679F0">
        <w:rPr>
          <w:rFonts w:cstheme="minorHAnsi"/>
        </w:rPr>
        <w:t>a</w:t>
      </w:r>
      <w:r w:rsidR="008205E9">
        <w:rPr>
          <w:rFonts w:cstheme="minorHAnsi"/>
        </w:rPr>
        <w:t>n</w:t>
      </w:r>
      <w:r w:rsidRPr="00D679F0">
        <w:rPr>
          <w:rFonts w:cstheme="minorHAnsi"/>
        </w:rPr>
        <w:t xml:space="preserve"> attempt by schools to abandon the tenets of the traditional same-age hypothesis</w:t>
      </w:r>
      <w:r w:rsidR="00EB62C6" w:rsidRPr="00D679F0">
        <w:rPr>
          <w:rFonts w:cstheme="minorHAnsi"/>
        </w:rPr>
        <w:t xml:space="preserve"> and design a values-led alternative</w:t>
      </w:r>
      <w:r w:rsidRPr="00D679F0">
        <w:rPr>
          <w:rFonts w:cstheme="minorHAnsi"/>
        </w:rPr>
        <w:t>. Their journey through transformative learning</w:t>
      </w:r>
      <w:r w:rsidR="00A03334" w:rsidRPr="00D679F0">
        <w:rPr>
          <w:rFonts w:cstheme="minorHAnsi"/>
        </w:rPr>
        <w:t>, critical reflection</w:t>
      </w:r>
      <w:r w:rsidR="00AE1508" w:rsidRPr="00D679F0">
        <w:rPr>
          <w:rFonts w:cstheme="minorHAnsi"/>
        </w:rPr>
        <w:t>,</w:t>
      </w:r>
      <w:r w:rsidRPr="00D679F0">
        <w:rPr>
          <w:rFonts w:cstheme="minorHAnsi"/>
        </w:rPr>
        <w:t xml:space="preserve"> </w:t>
      </w:r>
      <w:r w:rsidR="00EB62C6" w:rsidRPr="00D679F0">
        <w:rPr>
          <w:rFonts w:cstheme="minorHAnsi"/>
        </w:rPr>
        <w:t>and the co-construction of</w:t>
      </w:r>
      <w:r w:rsidRPr="00D679F0">
        <w:rPr>
          <w:rFonts w:cstheme="minorHAnsi"/>
        </w:rPr>
        <w:t xml:space="preserve"> a working model reveals insights into their former </w:t>
      </w:r>
      <w:r w:rsidR="00981BCF">
        <w:rPr>
          <w:rFonts w:cstheme="minorHAnsi"/>
        </w:rPr>
        <w:t>state</w:t>
      </w:r>
      <w:r w:rsidRPr="00D679F0">
        <w:rPr>
          <w:rFonts w:cstheme="minorHAnsi"/>
        </w:rPr>
        <w:t xml:space="preserve"> that </w:t>
      </w:r>
      <w:r w:rsidR="00A03334" w:rsidRPr="00D679F0">
        <w:rPr>
          <w:rFonts w:cstheme="minorHAnsi"/>
        </w:rPr>
        <w:t>g</w:t>
      </w:r>
      <w:r w:rsidR="0095498A" w:rsidRPr="00D679F0">
        <w:rPr>
          <w:rFonts w:cstheme="minorHAnsi"/>
        </w:rPr>
        <w:t xml:space="preserve">o some way to </w:t>
      </w:r>
      <w:r w:rsidRPr="00D679F0">
        <w:rPr>
          <w:rFonts w:cstheme="minorHAnsi"/>
        </w:rPr>
        <w:t>explain</w:t>
      </w:r>
      <w:r w:rsidR="0095498A" w:rsidRPr="00D679F0">
        <w:rPr>
          <w:rFonts w:cstheme="minorHAnsi"/>
        </w:rPr>
        <w:t>ing</w:t>
      </w:r>
      <w:r w:rsidRPr="00D679F0">
        <w:rPr>
          <w:rFonts w:cstheme="minorHAnsi"/>
        </w:rPr>
        <w:t xml:space="preserve"> </w:t>
      </w:r>
      <w:r w:rsidR="0095498A" w:rsidRPr="00D679F0">
        <w:rPr>
          <w:rFonts w:cstheme="minorHAnsi"/>
        </w:rPr>
        <w:t xml:space="preserve">the </w:t>
      </w:r>
      <w:r w:rsidR="00EB62C6" w:rsidRPr="00D679F0">
        <w:rPr>
          <w:rFonts w:cstheme="minorHAnsi"/>
        </w:rPr>
        <w:t xml:space="preserve">systemic assumptions and </w:t>
      </w:r>
      <w:r w:rsidR="0095498A" w:rsidRPr="00D679F0">
        <w:rPr>
          <w:rFonts w:cstheme="minorHAnsi"/>
        </w:rPr>
        <w:lastRenderedPageBreak/>
        <w:t xml:space="preserve">tinkering that </w:t>
      </w:r>
      <w:r w:rsidR="00EB62C6" w:rsidRPr="00D679F0">
        <w:rPr>
          <w:rFonts w:cstheme="minorHAnsi"/>
        </w:rPr>
        <w:t xml:space="preserve">otherwise stymies </w:t>
      </w:r>
      <w:r w:rsidR="00D54237" w:rsidRPr="00D679F0">
        <w:rPr>
          <w:rFonts w:cstheme="minorHAnsi"/>
        </w:rPr>
        <w:t>attempt</w:t>
      </w:r>
      <w:r w:rsidR="00981BCF">
        <w:rPr>
          <w:rFonts w:cstheme="minorHAnsi"/>
        </w:rPr>
        <w:t>s</w:t>
      </w:r>
      <w:r w:rsidR="00D54237" w:rsidRPr="00D679F0">
        <w:rPr>
          <w:rFonts w:cstheme="minorHAnsi"/>
        </w:rPr>
        <w:t xml:space="preserve"> at </w:t>
      </w:r>
      <w:r w:rsidR="0095498A" w:rsidRPr="00D679F0">
        <w:rPr>
          <w:rFonts w:cstheme="minorHAnsi"/>
        </w:rPr>
        <w:t>paradigmatic change</w:t>
      </w:r>
      <w:r w:rsidR="00D3691D" w:rsidRPr="00D679F0">
        <w:rPr>
          <w:rFonts w:cstheme="minorHAnsi"/>
        </w:rPr>
        <w:t xml:space="preserve"> (King and Frick, 1999</w:t>
      </w:r>
      <w:r w:rsidR="002B211E" w:rsidRPr="00D679F0">
        <w:rPr>
          <w:rFonts w:cstheme="minorHAnsi"/>
        </w:rPr>
        <w:t>; Maccia and Maccia, 1966</w:t>
      </w:r>
      <w:r w:rsidR="00D3691D" w:rsidRPr="00D679F0">
        <w:rPr>
          <w:rFonts w:cstheme="minorHAnsi"/>
        </w:rPr>
        <w:t>)</w:t>
      </w:r>
      <w:r w:rsidRPr="00D679F0">
        <w:rPr>
          <w:rFonts w:cstheme="minorHAnsi"/>
        </w:rPr>
        <w:t>.</w:t>
      </w:r>
      <w:r w:rsidR="0095498A" w:rsidRPr="00D679F0">
        <w:rPr>
          <w:rFonts w:cstheme="minorHAnsi"/>
        </w:rPr>
        <w:t xml:space="preserve"> </w:t>
      </w:r>
    </w:p>
    <w:p w14:paraId="42AA6D54" w14:textId="6AC23595" w:rsidR="0096642B" w:rsidRPr="00D679F0" w:rsidRDefault="0095498A" w:rsidP="0059671F">
      <w:pPr>
        <w:ind w:left="0"/>
        <w:rPr>
          <w:rFonts w:cstheme="minorHAnsi"/>
        </w:rPr>
      </w:pPr>
      <w:r w:rsidRPr="00D679F0">
        <w:rPr>
          <w:rFonts w:cstheme="minorHAnsi"/>
        </w:rPr>
        <w:t>Tyack and Tobin (1994), coined the phrase "the grammar of schooling" to de</w:t>
      </w:r>
      <w:r w:rsidR="00AE1508" w:rsidRPr="00D679F0">
        <w:rPr>
          <w:rFonts w:cstheme="minorHAnsi"/>
        </w:rPr>
        <w:t>scribe</w:t>
      </w:r>
      <w:r w:rsidRPr="00D679F0">
        <w:rPr>
          <w:rFonts w:cstheme="minorHAnsi"/>
        </w:rPr>
        <w:t xml:space="preserve"> the operational principles and constructs endemic to traditional </w:t>
      </w:r>
      <w:r w:rsidR="00A03334" w:rsidRPr="00D679F0">
        <w:rPr>
          <w:rFonts w:cstheme="minorHAnsi"/>
        </w:rPr>
        <w:t xml:space="preserve">same-age </w:t>
      </w:r>
      <w:r w:rsidRPr="00D679F0">
        <w:rPr>
          <w:rFonts w:cstheme="minorHAnsi"/>
        </w:rPr>
        <w:t xml:space="preserve">schooling. Subsequently, Fullan (2020) listed eight component features of </w:t>
      </w:r>
      <w:r w:rsidR="00AE1508" w:rsidRPr="00D679F0">
        <w:rPr>
          <w:rFonts w:cstheme="minorHAnsi"/>
        </w:rPr>
        <w:t>'</w:t>
      </w:r>
      <w:r w:rsidRPr="00D679F0">
        <w:rPr>
          <w:rFonts w:cstheme="minorHAnsi"/>
        </w:rPr>
        <w:t>grammar</w:t>
      </w:r>
      <w:r w:rsidR="00AE1508" w:rsidRPr="00D679F0">
        <w:rPr>
          <w:rFonts w:cstheme="minorHAnsi"/>
        </w:rPr>
        <w:t>'</w:t>
      </w:r>
      <w:r w:rsidR="00D54237" w:rsidRPr="00D679F0">
        <w:rPr>
          <w:rFonts w:cstheme="minorHAnsi"/>
        </w:rPr>
        <w:t xml:space="preserve"> which include </w:t>
      </w:r>
      <w:r w:rsidRPr="00D679F0">
        <w:rPr>
          <w:rFonts w:cstheme="minorHAnsi"/>
        </w:rPr>
        <w:t>(a) batching of students by age, grade, and subject</w:t>
      </w:r>
      <w:r w:rsidR="00D54237" w:rsidRPr="00D679F0">
        <w:rPr>
          <w:rFonts w:cstheme="minorHAnsi"/>
        </w:rPr>
        <w:t>;</w:t>
      </w:r>
      <w:r w:rsidRPr="00D679F0">
        <w:rPr>
          <w:rFonts w:cstheme="minorHAnsi"/>
        </w:rPr>
        <w:t xml:space="preserve"> (b) ignoring or miscasting the inequity problem</w:t>
      </w:r>
      <w:r w:rsidR="00A03334" w:rsidRPr="00D679F0">
        <w:rPr>
          <w:rFonts w:cstheme="minorHAnsi"/>
        </w:rPr>
        <w:t>, and</w:t>
      </w:r>
      <w:r w:rsidRPr="00D679F0">
        <w:rPr>
          <w:rFonts w:cstheme="minorHAnsi"/>
        </w:rPr>
        <w:t xml:space="preserve"> (c) separation of parents/communities from schools. </w:t>
      </w:r>
      <w:r w:rsidR="00D54237" w:rsidRPr="00D679F0">
        <w:rPr>
          <w:rFonts w:cstheme="minorHAnsi"/>
        </w:rPr>
        <w:t xml:space="preserve">Together they </w:t>
      </w:r>
      <w:r w:rsidRPr="00D679F0">
        <w:rPr>
          <w:rFonts w:cstheme="minorHAnsi"/>
        </w:rPr>
        <w:t>contribute to what Fullan (2020) calls the "default culture", one that "blunts any serious attempt at change"</w:t>
      </w:r>
      <w:r w:rsidR="006C25BB" w:rsidRPr="00D679F0">
        <w:rPr>
          <w:rFonts w:cstheme="minorHAnsi"/>
          <w:sz w:val="21"/>
          <w:szCs w:val="21"/>
          <w:shd w:val="clear" w:color="auto" w:fill="FFFFFF"/>
        </w:rPr>
        <w:t>, while for Cuban (2019)</w:t>
      </w:r>
      <w:r w:rsidR="006C25BB" w:rsidRPr="00D679F0">
        <w:rPr>
          <w:rFonts w:ascii="Georgia" w:hAnsi="Georgia"/>
          <w:sz w:val="21"/>
          <w:szCs w:val="21"/>
          <w:shd w:val="clear" w:color="auto" w:fill="FFFFFF"/>
        </w:rPr>
        <w:t xml:space="preserve">, </w:t>
      </w:r>
      <w:r w:rsidR="006C25BB" w:rsidRPr="00D679F0">
        <w:rPr>
          <w:rFonts w:cstheme="minorHAnsi"/>
        </w:rPr>
        <w:t>the ‘grammar</w:t>
      </w:r>
      <w:r w:rsidR="007A0883" w:rsidRPr="00D679F0">
        <w:rPr>
          <w:rFonts w:cstheme="minorHAnsi"/>
        </w:rPr>
        <w:t xml:space="preserve"> of schooling’ makes the system “</w:t>
      </w:r>
      <w:r w:rsidR="006C25BB" w:rsidRPr="00D679F0">
        <w:rPr>
          <w:rFonts w:cstheme="minorHAnsi"/>
        </w:rPr>
        <w:t xml:space="preserve">seemingly invulnerable to alternative ways of organising schools”. Such longevity </w:t>
      </w:r>
      <w:r w:rsidR="00D54237" w:rsidRPr="00D679F0">
        <w:rPr>
          <w:rFonts w:cstheme="minorHAnsi"/>
        </w:rPr>
        <w:t>suggests that</w:t>
      </w:r>
      <w:r w:rsidRPr="00D679F0">
        <w:rPr>
          <w:rFonts w:cstheme="minorHAnsi"/>
        </w:rPr>
        <w:t xml:space="preserve"> schools are </w:t>
      </w:r>
      <w:r w:rsidR="00D54237" w:rsidRPr="00D679F0">
        <w:rPr>
          <w:rFonts w:cstheme="minorHAnsi"/>
        </w:rPr>
        <w:t xml:space="preserve">far from the </w:t>
      </w:r>
      <w:r w:rsidRPr="00D679F0">
        <w:rPr>
          <w:rFonts w:cstheme="minorHAnsi"/>
        </w:rPr>
        <w:t>complex adaptive</w:t>
      </w:r>
      <w:r w:rsidR="00D54237" w:rsidRPr="00D679F0">
        <w:rPr>
          <w:rFonts w:cstheme="minorHAnsi"/>
        </w:rPr>
        <w:t xml:space="preserve"> systems they need to be</w:t>
      </w:r>
      <w:r w:rsidR="0096642B" w:rsidRPr="00D679F0">
        <w:rPr>
          <w:rFonts w:cstheme="minorHAnsi"/>
        </w:rPr>
        <w:t xml:space="preserve">. </w:t>
      </w:r>
      <w:r w:rsidR="000324BE" w:rsidRPr="00D679F0">
        <w:rPr>
          <w:rFonts w:cstheme="minorHAnsi"/>
        </w:rPr>
        <w:t xml:space="preserve"> </w:t>
      </w:r>
    </w:p>
    <w:p w14:paraId="722334BA" w14:textId="62409AB6" w:rsidR="0096642B" w:rsidRPr="00D679F0" w:rsidRDefault="000324BE" w:rsidP="0059671F">
      <w:pPr>
        <w:ind w:left="0"/>
        <w:rPr>
          <w:rFonts w:cstheme="minorHAnsi"/>
        </w:rPr>
      </w:pPr>
      <w:r w:rsidRPr="00D679F0">
        <w:rPr>
          <w:rFonts w:cstheme="minorHAnsi"/>
        </w:rPr>
        <w:t xml:space="preserve">By exploring the experience of schools that have rejected same-age organisation and </w:t>
      </w:r>
      <w:r w:rsidR="00D54237" w:rsidRPr="00D679F0">
        <w:rPr>
          <w:rFonts w:cstheme="minorHAnsi"/>
        </w:rPr>
        <w:t xml:space="preserve">co-constructed </w:t>
      </w:r>
      <w:r w:rsidRPr="00D679F0">
        <w:rPr>
          <w:rFonts w:cstheme="minorHAnsi"/>
        </w:rPr>
        <w:t xml:space="preserve">a </w:t>
      </w:r>
      <w:r w:rsidR="00D54237" w:rsidRPr="00D679F0">
        <w:rPr>
          <w:rFonts w:cstheme="minorHAnsi"/>
        </w:rPr>
        <w:t xml:space="preserve">values-led working </w:t>
      </w:r>
      <w:r w:rsidRPr="00D679F0">
        <w:rPr>
          <w:rFonts w:cstheme="minorHAnsi"/>
        </w:rPr>
        <w:t xml:space="preserve">model based on the </w:t>
      </w:r>
      <w:r w:rsidR="00D54237" w:rsidRPr="00D679F0">
        <w:rPr>
          <w:rFonts w:cstheme="minorHAnsi"/>
        </w:rPr>
        <w:t xml:space="preserve">foundation </w:t>
      </w:r>
      <w:r w:rsidRPr="00D679F0">
        <w:rPr>
          <w:rFonts w:cstheme="minorHAnsi"/>
        </w:rPr>
        <w:t xml:space="preserve">of multi-age tutor groups, it is possible </w:t>
      </w:r>
      <w:r w:rsidR="00752DEE" w:rsidRPr="00D679F0">
        <w:rPr>
          <w:rFonts w:cstheme="minorHAnsi"/>
        </w:rPr>
        <w:t xml:space="preserve">to unravel the reasons behind such stasis. </w:t>
      </w:r>
      <w:r w:rsidR="0096642B" w:rsidRPr="00D679F0">
        <w:rPr>
          <w:rFonts w:cstheme="minorHAnsi"/>
        </w:rPr>
        <w:t xml:space="preserve">Insights </w:t>
      </w:r>
      <w:r w:rsidR="00752DEE" w:rsidRPr="00D679F0">
        <w:rPr>
          <w:rFonts w:cstheme="minorHAnsi"/>
        </w:rPr>
        <w:t xml:space="preserve">from </w:t>
      </w:r>
      <w:r w:rsidR="00D54237" w:rsidRPr="00D679F0">
        <w:rPr>
          <w:rFonts w:cstheme="minorHAnsi"/>
        </w:rPr>
        <w:t xml:space="preserve">these </w:t>
      </w:r>
      <w:r w:rsidR="00752DEE" w:rsidRPr="00D679F0">
        <w:rPr>
          <w:rFonts w:cstheme="minorHAnsi"/>
        </w:rPr>
        <w:t xml:space="preserve">schools </w:t>
      </w:r>
      <w:r w:rsidR="0096642B" w:rsidRPr="00D679F0">
        <w:rPr>
          <w:rFonts w:cstheme="minorHAnsi"/>
        </w:rPr>
        <w:t xml:space="preserve">reveal </w:t>
      </w:r>
      <w:r w:rsidR="00745773" w:rsidRPr="00D679F0">
        <w:rPr>
          <w:rFonts w:cstheme="minorHAnsi"/>
        </w:rPr>
        <w:t xml:space="preserve">a </w:t>
      </w:r>
      <w:r w:rsidR="00BC51C9" w:rsidRPr="00D679F0">
        <w:rPr>
          <w:rFonts w:cstheme="minorHAnsi"/>
        </w:rPr>
        <w:t xml:space="preserve">substantive difference in the way each system </w:t>
      </w:r>
      <w:r w:rsidR="00745773" w:rsidRPr="00D679F0">
        <w:rPr>
          <w:rFonts w:cstheme="minorHAnsi"/>
        </w:rPr>
        <w:t xml:space="preserve">(same-age and multi-age) </w:t>
      </w:r>
      <w:r w:rsidR="0096642B" w:rsidRPr="00D679F0">
        <w:rPr>
          <w:rFonts w:cstheme="minorHAnsi"/>
        </w:rPr>
        <w:t>understand</w:t>
      </w:r>
      <w:r w:rsidR="00BC51C9" w:rsidRPr="00D679F0">
        <w:rPr>
          <w:rFonts w:cstheme="minorHAnsi"/>
        </w:rPr>
        <w:t>s</w:t>
      </w:r>
      <w:r w:rsidR="0096642B" w:rsidRPr="00D679F0">
        <w:rPr>
          <w:rFonts w:cstheme="minorHAnsi"/>
        </w:rPr>
        <w:t>, interpret</w:t>
      </w:r>
      <w:r w:rsidR="00BC51C9" w:rsidRPr="00D679F0">
        <w:rPr>
          <w:rFonts w:cstheme="minorHAnsi"/>
        </w:rPr>
        <w:t>s</w:t>
      </w:r>
      <w:r w:rsidR="0096642B" w:rsidRPr="00D679F0">
        <w:rPr>
          <w:rFonts w:cstheme="minorHAnsi"/>
        </w:rPr>
        <w:t>, and build</w:t>
      </w:r>
      <w:r w:rsidR="00BC51C9" w:rsidRPr="00D679F0">
        <w:rPr>
          <w:rFonts w:cstheme="minorHAnsi"/>
        </w:rPr>
        <w:t>s</w:t>
      </w:r>
      <w:r w:rsidR="0096642B" w:rsidRPr="00D679F0">
        <w:rPr>
          <w:rFonts w:cstheme="minorHAnsi"/>
        </w:rPr>
        <w:t xml:space="preserve"> </w:t>
      </w:r>
      <w:r w:rsidR="00AE1508" w:rsidRPr="00D679F0">
        <w:rPr>
          <w:rFonts w:cstheme="minorHAnsi"/>
        </w:rPr>
        <w:t xml:space="preserve">the </w:t>
      </w:r>
      <w:r w:rsidR="0096642B" w:rsidRPr="00D679F0">
        <w:rPr>
          <w:rFonts w:cstheme="minorHAnsi"/>
          <w:i/>
          <w:iCs/>
        </w:rPr>
        <w:t>capacity</w:t>
      </w:r>
      <w:r w:rsidR="0096642B" w:rsidRPr="00D679F0">
        <w:rPr>
          <w:rFonts w:cstheme="minorHAnsi"/>
        </w:rPr>
        <w:t xml:space="preserve"> </w:t>
      </w:r>
      <w:r w:rsidR="00AE1508" w:rsidRPr="00D679F0">
        <w:rPr>
          <w:rFonts w:cstheme="minorHAnsi"/>
        </w:rPr>
        <w:t>needed for</w:t>
      </w:r>
      <w:r w:rsidR="0096642B" w:rsidRPr="00D679F0">
        <w:rPr>
          <w:rFonts w:cstheme="minorHAnsi"/>
        </w:rPr>
        <w:t xml:space="preserve"> individual and organisational learning</w:t>
      </w:r>
      <w:r w:rsidR="00BC51C9" w:rsidRPr="00D679F0">
        <w:rPr>
          <w:rFonts w:cstheme="minorHAnsi"/>
        </w:rPr>
        <w:t xml:space="preserve">. The purpose of this paper is to show how the form of organisation employed by a school has a direct influence on </w:t>
      </w:r>
      <w:r w:rsidR="00D719A7" w:rsidRPr="00D679F0">
        <w:rPr>
          <w:rFonts w:cstheme="minorHAnsi"/>
        </w:rPr>
        <w:t xml:space="preserve">individual and organisational </w:t>
      </w:r>
      <w:r w:rsidR="00BC51C9" w:rsidRPr="00D679F0">
        <w:rPr>
          <w:rFonts w:cstheme="minorHAnsi"/>
        </w:rPr>
        <w:t>learning capacity</w:t>
      </w:r>
      <w:r w:rsidR="00D719A7" w:rsidRPr="00D679F0">
        <w:rPr>
          <w:rFonts w:cstheme="minorHAnsi"/>
        </w:rPr>
        <w:t>,</w:t>
      </w:r>
      <w:r w:rsidR="00BC51C9" w:rsidRPr="00D679F0">
        <w:rPr>
          <w:rFonts w:cstheme="minorHAnsi"/>
        </w:rPr>
        <w:t xml:space="preserve"> </w:t>
      </w:r>
      <w:r w:rsidR="00D54237" w:rsidRPr="00D679F0">
        <w:rPr>
          <w:rFonts w:cstheme="minorHAnsi"/>
        </w:rPr>
        <w:t xml:space="preserve">and the </w:t>
      </w:r>
      <w:r w:rsidR="00BC51C9" w:rsidRPr="00D679F0">
        <w:rPr>
          <w:rFonts w:cstheme="minorHAnsi"/>
        </w:rPr>
        <w:t>complex adaptiv</w:t>
      </w:r>
      <w:r w:rsidR="00D54237" w:rsidRPr="00D679F0">
        <w:rPr>
          <w:rFonts w:cstheme="minorHAnsi"/>
        </w:rPr>
        <w:t>ity essential to any organisation in which children are involved</w:t>
      </w:r>
      <w:r w:rsidR="00BC51C9" w:rsidRPr="00D679F0">
        <w:rPr>
          <w:rFonts w:cstheme="minorHAnsi"/>
        </w:rPr>
        <w:t xml:space="preserve">. </w:t>
      </w:r>
    </w:p>
    <w:p w14:paraId="1A22AFAB" w14:textId="33E8A4E2" w:rsidR="00F80E82" w:rsidRPr="00D679F0" w:rsidRDefault="00190A46" w:rsidP="0059671F">
      <w:pPr>
        <w:ind w:left="0"/>
        <w:rPr>
          <w:rFonts w:cstheme="minorHAnsi"/>
        </w:rPr>
      </w:pPr>
      <w:r w:rsidRPr="00D679F0">
        <w:rPr>
          <w:rFonts w:cstheme="minorHAnsi"/>
        </w:rPr>
        <w:t xml:space="preserve">This paper has three </w:t>
      </w:r>
      <w:r w:rsidR="00AE1508" w:rsidRPr="00D679F0">
        <w:rPr>
          <w:rFonts w:cstheme="minorHAnsi"/>
        </w:rPr>
        <w:t>o</w:t>
      </w:r>
      <w:r w:rsidRPr="00D679F0">
        <w:rPr>
          <w:rFonts w:cstheme="minorHAnsi"/>
        </w:rPr>
        <w:t xml:space="preserve">ther sections. The first </w:t>
      </w:r>
      <w:r w:rsidR="00AE1508" w:rsidRPr="00D679F0">
        <w:rPr>
          <w:rFonts w:cstheme="minorHAnsi"/>
        </w:rPr>
        <w:t xml:space="preserve">section </w:t>
      </w:r>
      <w:r w:rsidR="00D719A7" w:rsidRPr="00D679F0">
        <w:rPr>
          <w:rFonts w:cstheme="minorHAnsi"/>
        </w:rPr>
        <w:t xml:space="preserve">draws attention to constructs often present in descriptions of complex adaptive systems and organisational change theory. </w:t>
      </w:r>
      <w:r w:rsidR="00877037" w:rsidRPr="00D679F0">
        <w:rPr>
          <w:rFonts w:cstheme="minorHAnsi"/>
        </w:rPr>
        <w:t>The</w:t>
      </w:r>
      <w:r w:rsidR="00D719A7" w:rsidRPr="00D679F0">
        <w:rPr>
          <w:rFonts w:cstheme="minorHAnsi"/>
        </w:rPr>
        <w:t>se are</w:t>
      </w:r>
      <w:r w:rsidR="00AE1508" w:rsidRPr="00D679F0">
        <w:rPr>
          <w:rFonts w:cstheme="minorHAnsi"/>
        </w:rPr>
        <w:t>,</w:t>
      </w:r>
      <w:r w:rsidR="00D719A7" w:rsidRPr="00D679F0">
        <w:rPr>
          <w:rFonts w:cstheme="minorHAnsi"/>
        </w:rPr>
        <w:t xml:space="preserve"> </w:t>
      </w:r>
      <w:r w:rsidR="00A615C8" w:rsidRPr="00D679F0">
        <w:rPr>
          <w:rFonts w:cstheme="minorHAnsi"/>
        </w:rPr>
        <w:t xml:space="preserve">(1) </w:t>
      </w:r>
      <w:r w:rsidRPr="00D679F0">
        <w:rPr>
          <w:rFonts w:cstheme="minorHAnsi"/>
          <w:i/>
          <w:iCs/>
        </w:rPr>
        <w:t>Ashby</w:t>
      </w:r>
      <w:r w:rsidR="00AE1508" w:rsidRPr="00D679F0">
        <w:rPr>
          <w:rFonts w:cstheme="minorHAnsi"/>
          <w:i/>
          <w:iCs/>
        </w:rPr>
        <w:t>'</w:t>
      </w:r>
      <w:r w:rsidRPr="00D679F0">
        <w:rPr>
          <w:rFonts w:cstheme="minorHAnsi"/>
          <w:i/>
          <w:iCs/>
        </w:rPr>
        <w:t>s Law of Requisite Variety</w:t>
      </w:r>
      <w:r w:rsidRPr="00D679F0">
        <w:rPr>
          <w:rFonts w:cstheme="minorHAnsi"/>
        </w:rPr>
        <w:t xml:space="preserve"> and </w:t>
      </w:r>
      <w:r w:rsidR="00AE1508" w:rsidRPr="00D679F0">
        <w:rPr>
          <w:rFonts w:cstheme="minorHAnsi"/>
        </w:rPr>
        <w:t xml:space="preserve">Stafford </w:t>
      </w:r>
      <w:r w:rsidRPr="00D679F0">
        <w:rPr>
          <w:rFonts w:cstheme="minorHAnsi"/>
        </w:rPr>
        <w:t>Beer</w:t>
      </w:r>
      <w:r w:rsidR="00AE1508" w:rsidRPr="00D679F0">
        <w:rPr>
          <w:rFonts w:cstheme="minorHAnsi"/>
        </w:rPr>
        <w:t>'</w:t>
      </w:r>
      <w:r w:rsidRPr="00D679F0">
        <w:rPr>
          <w:rFonts w:cstheme="minorHAnsi"/>
        </w:rPr>
        <w:t>s</w:t>
      </w:r>
      <w:r w:rsidRPr="00D679F0">
        <w:rPr>
          <w:rFonts w:cstheme="minorHAnsi"/>
          <w:i/>
          <w:iCs/>
        </w:rPr>
        <w:t xml:space="preserve"> First Principle of Organisations </w:t>
      </w:r>
      <w:r w:rsidRPr="00D679F0">
        <w:rPr>
          <w:rFonts w:cstheme="minorHAnsi"/>
        </w:rPr>
        <w:t>(</w:t>
      </w:r>
      <w:r w:rsidR="007A0883" w:rsidRPr="00D679F0">
        <w:rPr>
          <w:rFonts w:cstheme="minorHAnsi"/>
        </w:rPr>
        <w:t xml:space="preserve">Ashby, 1956; </w:t>
      </w:r>
      <w:r w:rsidRPr="00D679F0">
        <w:rPr>
          <w:rFonts w:cstheme="minorHAnsi"/>
        </w:rPr>
        <w:t xml:space="preserve">Hilder, 1995); </w:t>
      </w:r>
      <w:r w:rsidR="00A615C8" w:rsidRPr="00D679F0">
        <w:rPr>
          <w:rFonts w:cstheme="minorHAnsi"/>
        </w:rPr>
        <w:t xml:space="preserve">(2) </w:t>
      </w:r>
      <w:r w:rsidR="00022B7A" w:rsidRPr="00D679F0">
        <w:rPr>
          <w:rFonts w:cstheme="minorHAnsi"/>
        </w:rPr>
        <w:t xml:space="preserve">the concept of </w:t>
      </w:r>
      <w:r w:rsidR="00022B7A" w:rsidRPr="00D679F0">
        <w:rPr>
          <w:rFonts w:cstheme="minorHAnsi"/>
          <w:i/>
          <w:iCs/>
        </w:rPr>
        <w:t>autopoiesis</w:t>
      </w:r>
      <w:r w:rsidR="00022B7A" w:rsidRPr="00D679F0">
        <w:rPr>
          <w:rFonts w:cstheme="minorHAnsi"/>
        </w:rPr>
        <w:t xml:space="preserve"> </w:t>
      </w:r>
      <w:r w:rsidR="00022B7A" w:rsidRPr="00D679F0">
        <w:rPr>
          <w:rFonts w:cstheme="minorHAnsi"/>
          <w:i/>
          <w:iCs/>
        </w:rPr>
        <w:t>and homeostasis</w:t>
      </w:r>
      <w:r w:rsidR="00022B7A" w:rsidRPr="00D679F0">
        <w:rPr>
          <w:rFonts w:cstheme="minorHAnsi"/>
        </w:rPr>
        <w:t xml:space="preserve"> (Maturana and Varela, 1980</w:t>
      </w:r>
      <w:r w:rsidR="002B211E" w:rsidRPr="00D679F0">
        <w:rPr>
          <w:rFonts w:cstheme="minorHAnsi"/>
        </w:rPr>
        <w:t xml:space="preserve"> and 1987</w:t>
      </w:r>
      <w:r w:rsidR="00022B7A" w:rsidRPr="00D679F0">
        <w:rPr>
          <w:rFonts w:cstheme="minorHAnsi"/>
        </w:rPr>
        <w:t>; Bider, 2019; Luhmann, 1986</w:t>
      </w:r>
      <w:r w:rsidR="004514F6" w:rsidRPr="00D679F0">
        <w:rPr>
          <w:rFonts w:cstheme="minorHAnsi"/>
        </w:rPr>
        <w:t>)</w:t>
      </w:r>
      <w:r w:rsidR="00AE1508" w:rsidRPr="00D679F0">
        <w:rPr>
          <w:rFonts w:cstheme="minorHAnsi"/>
        </w:rPr>
        <w:t>, and</w:t>
      </w:r>
      <w:r w:rsidR="004514F6" w:rsidRPr="00D679F0">
        <w:rPr>
          <w:rFonts w:cstheme="minorHAnsi"/>
        </w:rPr>
        <w:t xml:space="preserve"> </w:t>
      </w:r>
      <w:r w:rsidR="00022B7A" w:rsidRPr="00D679F0">
        <w:rPr>
          <w:rFonts w:cstheme="minorHAnsi"/>
        </w:rPr>
        <w:t xml:space="preserve">(3) </w:t>
      </w:r>
      <w:r w:rsidR="007E2F93" w:rsidRPr="00D679F0">
        <w:rPr>
          <w:rFonts w:cstheme="minorHAnsi"/>
        </w:rPr>
        <w:t>a</w:t>
      </w:r>
      <w:r w:rsidR="00D719A7" w:rsidRPr="00D679F0">
        <w:rPr>
          <w:rFonts w:cstheme="minorHAnsi"/>
        </w:rPr>
        <w:t xml:space="preserve"> </w:t>
      </w:r>
      <w:r w:rsidR="004514F6" w:rsidRPr="00D679F0">
        <w:rPr>
          <w:rFonts w:cstheme="minorHAnsi"/>
        </w:rPr>
        <w:t>co</w:t>
      </w:r>
      <w:r w:rsidR="00AE1508" w:rsidRPr="00D679F0">
        <w:rPr>
          <w:rFonts w:cstheme="minorHAnsi"/>
        </w:rPr>
        <w:t>mparison</w:t>
      </w:r>
      <w:r w:rsidR="004514F6" w:rsidRPr="00D679F0">
        <w:rPr>
          <w:rFonts w:cstheme="minorHAnsi"/>
        </w:rPr>
        <w:t xml:space="preserve"> of </w:t>
      </w:r>
      <w:r w:rsidRPr="00D679F0">
        <w:rPr>
          <w:rFonts w:cstheme="minorHAnsi"/>
          <w:i/>
          <w:iCs/>
        </w:rPr>
        <w:t>simple, complicated, and complex</w:t>
      </w:r>
      <w:r w:rsidRPr="00D679F0">
        <w:rPr>
          <w:rFonts w:cstheme="minorHAnsi"/>
        </w:rPr>
        <w:t xml:space="preserve"> </w:t>
      </w:r>
      <w:r w:rsidRPr="00D679F0">
        <w:rPr>
          <w:rFonts w:cstheme="minorHAnsi"/>
          <w:i/>
          <w:iCs/>
        </w:rPr>
        <w:t>problems</w:t>
      </w:r>
      <w:r w:rsidRPr="00D679F0">
        <w:rPr>
          <w:rFonts w:cstheme="minorHAnsi"/>
        </w:rPr>
        <w:t xml:space="preserve"> (Glouberman and Zimmerman, 2002</w:t>
      </w:r>
      <w:r w:rsidR="00745773" w:rsidRPr="00D679F0">
        <w:rPr>
          <w:rFonts w:cstheme="minorHAnsi"/>
        </w:rPr>
        <w:t>)</w:t>
      </w:r>
      <w:r w:rsidR="007E2F93" w:rsidRPr="00D679F0">
        <w:rPr>
          <w:rFonts w:cstheme="minorHAnsi"/>
        </w:rPr>
        <w:t>.</w:t>
      </w:r>
      <w:r w:rsidR="00F80E82" w:rsidRPr="00D679F0">
        <w:rPr>
          <w:rFonts w:cstheme="minorHAnsi"/>
        </w:rPr>
        <w:t xml:space="preserve"> </w:t>
      </w:r>
      <w:r w:rsidR="00D719A7" w:rsidRPr="00D679F0">
        <w:rPr>
          <w:rFonts w:cstheme="minorHAnsi"/>
        </w:rPr>
        <w:t>Th</w:t>
      </w:r>
      <w:r w:rsidR="00AE1508" w:rsidRPr="00D679F0">
        <w:rPr>
          <w:rFonts w:cstheme="minorHAnsi"/>
        </w:rPr>
        <w:t xml:space="preserve">is section provides a conceptual framework for understanding schools as organisations and how they go about building tackling the learning demand on their system. </w:t>
      </w:r>
    </w:p>
    <w:p w14:paraId="39D5916D" w14:textId="09BC299B" w:rsidR="00AE1508" w:rsidRPr="00D679F0" w:rsidRDefault="00AE1508" w:rsidP="0059671F">
      <w:pPr>
        <w:ind w:left="0"/>
        <w:rPr>
          <w:rFonts w:cstheme="minorHAnsi"/>
        </w:rPr>
      </w:pPr>
      <w:r w:rsidRPr="00D679F0">
        <w:rPr>
          <w:rFonts w:cstheme="minorHAnsi"/>
        </w:rPr>
        <w:t>The</w:t>
      </w:r>
      <w:r w:rsidR="003161E2" w:rsidRPr="00D679F0">
        <w:rPr>
          <w:rFonts w:cstheme="minorHAnsi"/>
        </w:rPr>
        <w:t xml:space="preserve"> </w:t>
      </w:r>
      <w:r w:rsidRPr="00D679F0">
        <w:rPr>
          <w:rFonts w:cstheme="minorHAnsi"/>
        </w:rPr>
        <w:t xml:space="preserve">literature review that follows explores the challenges involved when linking schools as organisations with complexity theory. </w:t>
      </w:r>
      <w:r w:rsidR="00713BD3" w:rsidRPr="00D679F0">
        <w:rPr>
          <w:rFonts w:cstheme="minorHAnsi"/>
        </w:rPr>
        <w:t>By i</w:t>
      </w:r>
      <w:r w:rsidR="007E2F93" w:rsidRPr="00D679F0">
        <w:rPr>
          <w:rFonts w:cstheme="minorHAnsi"/>
        </w:rPr>
        <w:t>ntroducing the three constructs (above)</w:t>
      </w:r>
      <w:r w:rsidRPr="00D679F0">
        <w:rPr>
          <w:rFonts w:cstheme="minorHAnsi"/>
        </w:rPr>
        <w:t>,</w:t>
      </w:r>
      <w:r w:rsidR="007E2F93" w:rsidRPr="00D679F0">
        <w:rPr>
          <w:rFonts w:cstheme="minorHAnsi"/>
        </w:rPr>
        <w:t xml:space="preserve"> </w:t>
      </w:r>
      <w:r w:rsidR="00713BD3" w:rsidRPr="00D679F0">
        <w:rPr>
          <w:rFonts w:cstheme="minorHAnsi"/>
        </w:rPr>
        <w:t xml:space="preserve">it is possible to </w:t>
      </w:r>
      <w:r w:rsidRPr="00D679F0">
        <w:rPr>
          <w:rFonts w:cstheme="minorHAnsi"/>
        </w:rPr>
        <w:t xml:space="preserve">arrive at </w:t>
      </w:r>
      <w:r w:rsidR="00713BD3" w:rsidRPr="00D679F0">
        <w:rPr>
          <w:rFonts w:cstheme="minorHAnsi"/>
        </w:rPr>
        <w:t xml:space="preserve">a more </w:t>
      </w:r>
      <w:r w:rsidR="007E2F93" w:rsidRPr="00D679F0">
        <w:rPr>
          <w:rFonts w:cstheme="minorHAnsi"/>
        </w:rPr>
        <w:t xml:space="preserve">nuanced appreciation of </w:t>
      </w:r>
      <w:r w:rsidR="00713BD3" w:rsidRPr="00D679F0">
        <w:rPr>
          <w:rFonts w:cstheme="minorHAnsi"/>
        </w:rPr>
        <w:t xml:space="preserve">expert commentary and the degree to which </w:t>
      </w:r>
      <w:r w:rsidRPr="00D679F0">
        <w:rPr>
          <w:rFonts w:cstheme="minorHAnsi"/>
        </w:rPr>
        <w:t>any</w:t>
      </w:r>
      <w:r w:rsidR="00713BD3" w:rsidRPr="00D679F0">
        <w:rPr>
          <w:rFonts w:cstheme="minorHAnsi"/>
        </w:rPr>
        <w:t xml:space="preserve"> commentary is shaped by the traditional school model, </w:t>
      </w:r>
      <w:r w:rsidRPr="00D679F0">
        <w:rPr>
          <w:rFonts w:cstheme="minorHAnsi"/>
        </w:rPr>
        <w:t>"</w:t>
      </w:r>
      <w:r w:rsidR="00713BD3" w:rsidRPr="00D679F0">
        <w:rPr>
          <w:rFonts w:cstheme="minorHAnsi"/>
        </w:rPr>
        <w:t>the default culture</w:t>
      </w:r>
      <w:r w:rsidRPr="00D679F0">
        <w:rPr>
          <w:rFonts w:cstheme="minorHAnsi"/>
        </w:rPr>
        <w:t>"</w:t>
      </w:r>
      <w:r w:rsidR="00713BD3" w:rsidRPr="00D679F0">
        <w:rPr>
          <w:rFonts w:cstheme="minorHAnsi"/>
        </w:rPr>
        <w:t>.</w:t>
      </w:r>
      <w:r w:rsidR="004514F6" w:rsidRPr="00D679F0">
        <w:rPr>
          <w:rFonts w:cstheme="minorHAnsi"/>
        </w:rPr>
        <w:t xml:space="preserve"> </w:t>
      </w:r>
    </w:p>
    <w:p w14:paraId="5EE28034" w14:textId="21D6BEEF" w:rsidR="00AE1508" w:rsidRPr="00D679F0" w:rsidRDefault="003161E2" w:rsidP="0059671F">
      <w:pPr>
        <w:ind w:left="0"/>
        <w:rPr>
          <w:rFonts w:cstheme="minorHAnsi"/>
        </w:rPr>
      </w:pPr>
      <w:r w:rsidRPr="00D679F0">
        <w:rPr>
          <w:rFonts w:cstheme="minorHAnsi"/>
        </w:rPr>
        <w:t xml:space="preserve">A third section </w:t>
      </w:r>
      <w:r w:rsidR="00BA43CF" w:rsidRPr="00D679F0">
        <w:rPr>
          <w:rFonts w:cstheme="minorHAnsi"/>
        </w:rPr>
        <w:t xml:space="preserve">focuses on </w:t>
      </w:r>
      <w:r w:rsidR="00AE1508" w:rsidRPr="00D679F0">
        <w:rPr>
          <w:rFonts w:cstheme="minorHAnsi"/>
        </w:rPr>
        <w:t>the connection between organisation, capacity, collaboration, complexity and learning, a form of hermeneutic circle. A</w:t>
      </w:r>
      <w:r w:rsidR="00073F56" w:rsidRPr="00D679F0">
        <w:rPr>
          <w:rFonts w:cstheme="minorHAnsi"/>
        </w:rPr>
        <w:t xml:space="preserve">n explanation is </w:t>
      </w:r>
      <w:r w:rsidR="00AE1508" w:rsidRPr="00D679F0">
        <w:rPr>
          <w:rFonts w:cstheme="minorHAnsi"/>
        </w:rPr>
        <w:t>offered as to why s</w:t>
      </w:r>
      <w:r w:rsidR="00BA43CF" w:rsidRPr="00D679F0">
        <w:rPr>
          <w:rFonts w:cstheme="minorHAnsi"/>
        </w:rPr>
        <w:t xml:space="preserve">chools in their same-age form cannot transform </w:t>
      </w:r>
      <w:r w:rsidR="00D57132" w:rsidRPr="00D679F0">
        <w:rPr>
          <w:rFonts w:cstheme="minorHAnsi"/>
        </w:rPr>
        <w:t xml:space="preserve">and </w:t>
      </w:r>
      <w:r w:rsidR="00BA43CF" w:rsidRPr="00D679F0">
        <w:rPr>
          <w:rFonts w:cstheme="minorHAnsi"/>
        </w:rPr>
        <w:t>actively if unconsciously,</w:t>
      </w:r>
      <w:r w:rsidR="00AE1508" w:rsidRPr="00D679F0">
        <w:rPr>
          <w:rFonts w:cstheme="minorHAnsi"/>
        </w:rPr>
        <w:t xml:space="preserve"> </w:t>
      </w:r>
      <w:r w:rsidR="00BA43CF" w:rsidRPr="00D679F0">
        <w:rPr>
          <w:rFonts w:cstheme="minorHAnsi"/>
        </w:rPr>
        <w:t xml:space="preserve"> resist change. </w:t>
      </w:r>
      <w:r w:rsidR="00AE1508" w:rsidRPr="00D679F0">
        <w:rPr>
          <w:rFonts w:cstheme="minorHAnsi"/>
        </w:rPr>
        <w:t xml:space="preserve">This </w:t>
      </w:r>
      <w:r w:rsidR="007E2F93" w:rsidRPr="00D679F0">
        <w:rPr>
          <w:rFonts w:cstheme="minorHAnsi"/>
        </w:rPr>
        <w:t>section</w:t>
      </w:r>
      <w:r w:rsidR="00AE1508" w:rsidRPr="00D679F0">
        <w:rPr>
          <w:rFonts w:cstheme="minorHAnsi"/>
        </w:rPr>
        <w:t xml:space="preserve"> clarifies </w:t>
      </w:r>
      <w:r w:rsidR="004514F6" w:rsidRPr="00D679F0">
        <w:rPr>
          <w:rFonts w:cstheme="minorHAnsi"/>
        </w:rPr>
        <w:t xml:space="preserve">the difference between </w:t>
      </w:r>
      <w:r w:rsidR="004514F6" w:rsidRPr="00D679F0">
        <w:rPr>
          <w:rFonts w:cstheme="minorHAnsi"/>
          <w:i/>
          <w:iCs/>
        </w:rPr>
        <w:t>complicated</w:t>
      </w:r>
      <w:r w:rsidR="004514F6" w:rsidRPr="00D679F0">
        <w:rPr>
          <w:rFonts w:cstheme="minorHAnsi"/>
        </w:rPr>
        <w:t xml:space="preserve"> </w:t>
      </w:r>
      <w:r w:rsidR="00AE1508" w:rsidRPr="00D679F0">
        <w:rPr>
          <w:rFonts w:cstheme="minorHAnsi"/>
        </w:rPr>
        <w:t xml:space="preserve">and </w:t>
      </w:r>
      <w:r w:rsidR="004514F6" w:rsidRPr="00D679F0">
        <w:rPr>
          <w:rFonts w:cstheme="minorHAnsi"/>
          <w:i/>
          <w:iCs/>
        </w:rPr>
        <w:t>complex</w:t>
      </w:r>
      <w:r w:rsidR="004514F6" w:rsidRPr="00D679F0">
        <w:rPr>
          <w:rFonts w:cstheme="minorHAnsi"/>
        </w:rPr>
        <w:t xml:space="preserve"> </w:t>
      </w:r>
      <w:r w:rsidR="00AE1508" w:rsidRPr="00D679F0">
        <w:rPr>
          <w:rFonts w:cstheme="minorHAnsi"/>
        </w:rPr>
        <w:t xml:space="preserve">forms of organisation as applied to schools. </w:t>
      </w:r>
    </w:p>
    <w:p w14:paraId="0FBE8595" w14:textId="0F4060AD" w:rsidR="00190A46" w:rsidRPr="00D679F0" w:rsidRDefault="00900C5F" w:rsidP="0059671F">
      <w:pPr>
        <w:ind w:left="0"/>
        <w:rPr>
          <w:rFonts w:cstheme="minorHAnsi"/>
        </w:rPr>
      </w:pPr>
      <w:r w:rsidRPr="00D679F0">
        <w:rPr>
          <w:rFonts w:cstheme="minorHAnsi"/>
        </w:rPr>
        <w:t>A</w:t>
      </w:r>
      <w:r w:rsidR="00BA43CF" w:rsidRPr="00D679F0">
        <w:rPr>
          <w:rFonts w:cstheme="minorHAnsi"/>
        </w:rPr>
        <w:t xml:space="preserve"> brief discussion follows on why schools fail the complexity</w:t>
      </w:r>
      <w:r w:rsidRPr="00D679F0">
        <w:rPr>
          <w:rFonts w:cstheme="minorHAnsi"/>
        </w:rPr>
        <w:t xml:space="preserve"> test, </w:t>
      </w:r>
      <w:r w:rsidR="00BA43CF" w:rsidRPr="00D679F0">
        <w:rPr>
          <w:rFonts w:cstheme="minorHAnsi"/>
        </w:rPr>
        <w:t xml:space="preserve">why it is </w:t>
      </w:r>
      <w:r w:rsidR="00AE1508" w:rsidRPr="00D679F0">
        <w:rPr>
          <w:rFonts w:cstheme="minorHAnsi"/>
        </w:rPr>
        <w:t>essential</w:t>
      </w:r>
      <w:r w:rsidR="00BA43CF" w:rsidRPr="00D679F0">
        <w:rPr>
          <w:rFonts w:cstheme="minorHAnsi"/>
        </w:rPr>
        <w:t xml:space="preserve"> </w:t>
      </w:r>
      <w:r w:rsidRPr="00D679F0">
        <w:rPr>
          <w:rFonts w:cstheme="minorHAnsi"/>
        </w:rPr>
        <w:t xml:space="preserve">that they pass it, and the unlearning needed for any re-sit. </w:t>
      </w:r>
      <w:r w:rsidR="00190A46" w:rsidRPr="00D679F0">
        <w:rPr>
          <w:rFonts w:cstheme="minorHAnsi"/>
          <w:i/>
          <w:iCs/>
        </w:rPr>
        <w:t xml:space="preserve"> </w:t>
      </w:r>
    </w:p>
    <w:p w14:paraId="6B7AEF49" w14:textId="21888D20" w:rsidR="00190A46" w:rsidRPr="00D679F0" w:rsidRDefault="00BA43CF" w:rsidP="0059671F">
      <w:pPr>
        <w:ind w:left="0"/>
        <w:rPr>
          <w:rFonts w:cstheme="minorHAnsi"/>
          <w:b/>
          <w:bCs/>
        </w:rPr>
      </w:pPr>
      <w:r w:rsidRPr="00D679F0">
        <w:rPr>
          <w:rFonts w:cstheme="minorHAnsi"/>
          <w:b/>
          <w:bCs/>
        </w:rPr>
        <w:t>Three o</w:t>
      </w:r>
      <w:r w:rsidR="00367FA4" w:rsidRPr="00D679F0">
        <w:rPr>
          <w:rFonts w:cstheme="minorHAnsi"/>
          <w:b/>
          <w:bCs/>
        </w:rPr>
        <w:t>rganisational constructs</w:t>
      </w:r>
    </w:p>
    <w:p w14:paraId="641316BD" w14:textId="283244B6" w:rsidR="00895A66" w:rsidRPr="00D679F0" w:rsidRDefault="00AE1508" w:rsidP="00895A66">
      <w:pPr>
        <w:spacing w:after="0"/>
        <w:ind w:left="0"/>
        <w:rPr>
          <w:rFonts w:cstheme="minorHAnsi"/>
          <w:b/>
          <w:bCs/>
          <w:i/>
          <w:iCs/>
        </w:rPr>
      </w:pPr>
      <w:r w:rsidRPr="00D679F0">
        <w:rPr>
          <w:rFonts w:cstheme="minorHAnsi"/>
          <w:b/>
          <w:bCs/>
          <w:i/>
          <w:iCs/>
        </w:rPr>
        <w:t>A)</w:t>
      </w:r>
      <w:r w:rsidR="0091601E" w:rsidRPr="00D679F0">
        <w:rPr>
          <w:rFonts w:cstheme="minorHAnsi"/>
          <w:b/>
          <w:bCs/>
          <w:i/>
          <w:iCs/>
        </w:rPr>
        <w:t xml:space="preserve"> </w:t>
      </w:r>
      <w:r w:rsidR="00895A66" w:rsidRPr="00D679F0">
        <w:rPr>
          <w:rFonts w:cstheme="minorHAnsi"/>
          <w:b/>
          <w:bCs/>
          <w:i/>
          <w:iCs/>
        </w:rPr>
        <w:t>Ashby</w:t>
      </w:r>
      <w:r w:rsidRPr="00D679F0">
        <w:rPr>
          <w:rFonts w:cstheme="minorHAnsi"/>
          <w:b/>
          <w:bCs/>
          <w:i/>
          <w:iCs/>
        </w:rPr>
        <w:t>'</w:t>
      </w:r>
      <w:r w:rsidR="00895A66" w:rsidRPr="00D679F0">
        <w:rPr>
          <w:rFonts w:cstheme="minorHAnsi"/>
          <w:b/>
          <w:bCs/>
          <w:i/>
          <w:iCs/>
        </w:rPr>
        <w:t>s law</w:t>
      </w:r>
    </w:p>
    <w:p w14:paraId="6990AD3E" w14:textId="0D661FEE" w:rsidR="00895A66" w:rsidRPr="00D679F0" w:rsidRDefault="00073F56" w:rsidP="00895A66">
      <w:pPr>
        <w:spacing w:after="0"/>
        <w:ind w:left="0"/>
        <w:rPr>
          <w:rFonts w:cstheme="minorHAnsi"/>
        </w:rPr>
      </w:pPr>
      <w:r w:rsidRPr="00D679F0">
        <w:rPr>
          <w:rFonts w:cstheme="minorHAnsi"/>
        </w:rPr>
        <w:t xml:space="preserve">Schools exist to absorb the </w:t>
      </w:r>
      <w:r w:rsidRPr="00D679F0">
        <w:rPr>
          <w:rFonts w:cstheme="minorHAnsi"/>
          <w:i/>
          <w:iCs/>
        </w:rPr>
        <w:t>value demand</w:t>
      </w:r>
      <w:r w:rsidRPr="00D679F0">
        <w:rPr>
          <w:rFonts w:cstheme="minorHAnsi"/>
        </w:rPr>
        <w:t xml:space="preserve"> on their system, and (for this paper) </w:t>
      </w:r>
      <w:r w:rsidR="00900C5F" w:rsidRPr="00D679F0">
        <w:rPr>
          <w:rFonts w:cstheme="minorHAnsi"/>
        </w:rPr>
        <w:t xml:space="preserve">value demand </w:t>
      </w:r>
      <w:r w:rsidRPr="00D679F0">
        <w:rPr>
          <w:rFonts w:cstheme="minorHAnsi"/>
        </w:rPr>
        <w:t>comprises the learning needs of participant actors (staff, students, and parents). The system</w:t>
      </w:r>
      <w:r w:rsidR="00AE1508" w:rsidRPr="00D679F0">
        <w:rPr>
          <w:rFonts w:cstheme="minorHAnsi"/>
        </w:rPr>
        <w:t>'</w:t>
      </w:r>
      <w:r w:rsidRPr="00D679F0">
        <w:rPr>
          <w:rFonts w:cstheme="minorHAnsi"/>
        </w:rPr>
        <w:t>s ability to absorb value demand relies on its capacity</w:t>
      </w:r>
      <w:r w:rsidR="00900C5F" w:rsidRPr="00D679F0">
        <w:rPr>
          <w:rFonts w:cstheme="minorHAnsi"/>
        </w:rPr>
        <w:t xml:space="preserve"> to cope with such complexity</w:t>
      </w:r>
      <w:r w:rsidRPr="00D679F0">
        <w:rPr>
          <w:rFonts w:cstheme="minorHAnsi"/>
        </w:rPr>
        <w:t xml:space="preserve">. </w:t>
      </w:r>
      <w:r w:rsidR="00367FA4" w:rsidRPr="00D679F0">
        <w:rPr>
          <w:rFonts w:cstheme="minorHAnsi"/>
        </w:rPr>
        <w:t>Ashby</w:t>
      </w:r>
      <w:r w:rsidR="00AE1508" w:rsidRPr="00D679F0">
        <w:rPr>
          <w:rFonts w:cstheme="minorHAnsi"/>
        </w:rPr>
        <w:t>'</w:t>
      </w:r>
      <w:r w:rsidR="00367FA4" w:rsidRPr="00D679F0">
        <w:rPr>
          <w:rFonts w:cstheme="minorHAnsi"/>
        </w:rPr>
        <w:t xml:space="preserve">s law </w:t>
      </w:r>
      <w:r w:rsidR="00D5186A" w:rsidRPr="00D679F0">
        <w:rPr>
          <w:rFonts w:cstheme="minorHAnsi"/>
        </w:rPr>
        <w:t xml:space="preserve">of requisite variety </w:t>
      </w:r>
      <w:r w:rsidR="00367FA4" w:rsidRPr="00D679F0">
        <w:rPr>
          <w:rFonts w:cstheme="minorHAnsi"/>
        </w:rPr>
        <w:t xml:space="preserve">can be simplified as </w:t>
      </w:r>
      <w:r w:rsidR="00AE1508" w:rsidRPr="00D679F0">
        <w:rPr>
          <w:rFonts w:cstheme="minorHAnsi"/>
        </w:rPr>
        <w:t>"</w:t>
      </w:r>
      <w:r w:rsidR="00367FA4" w:rsidRPr="00D679F0">
        <w:rPr>
          <w:rFonts w:cstheme="minorHAnsi"/>
        </w:rPr>
        <w:t>variety absorbs variety</w:t>
      </w:r>
      <w:r w:rsidR="00AE1508" w:rsidRPr="00D679F0">
        <w:rPr>
          <w:rFonts w:cstheme="minorHAnsi"/>
        </w:rPr>
        <w:t>"</w:t>
      </w:r>
      <w:r w:rsidR="00367FA4" w:rsidRPr="00D679F0">
        <w:rPr>
          <w:rFonts w:cstheme="minorHAnsi"/>
        </w:rPr>
        <w:t xml:space="preserve"> (Hilder, 1995). </w:t>
      </w:r>
      <w:r w:rsidR="00AE1508" w:rsidRPr="00D679F0">
        <w:rPr>
          <w:rFonts w:cstheme="minorHAnsi"/>
        </w:rPr>
        <w:t>An interpretation of Ashby's law in respect to schools is as follows:</w:t>
      </w:r>
      <w:r w:rsidR="009243AD" w:rsidRPr="00D679F0">
        <w:rPr>
          <w:rFonts w:cstheme="minorHAnsi"/>
        </w:rPr>
        <w:t xml:space="preserve"> f</w:t>
      </w:r>
      <w:r w:rsidR="00367FA4" w:rsidRPr="00D679F0">
        <w:rPr>
          <w:rFonts w:cstheme="minorHAnsi"/>
        </w:rPr>
        <w:t xml:space="preserve">or a school to </w:t>
      </w:r>
      <w:r w:rsidR="00900C5F" w:rsidRPr="00D679F0">
        <w:rPr>
          <w:rFonts w:cstheme="minorHAnsi"/>
        </w:rPr>
        <w:t xml:space="preserve">absorb </w:t>
      </w:r>
      <w:r w:rsidR="00367FA4" w:rsidRPr="00D679F0">
        <w:rPr>
          <w:rFonts w:cstheme="minorHAnsi"/>
        </w:rPr>
        <w:t xml:space="preserve">the </w:t>
      </w:r>
      <w:r w:rsidR="00900C5F" w:rsidRPr="00D679F0">
        <w:rPr>
          <w:rFonts w:cstheme="minorHAnsi"/>
        </w:rPr>
        <w:t>learning demand</w:t>
      </w:r>
      <w:r w:rsidR="00AE1508" w:rsidRPr="00D679F0">
        <w:rPr>
          <w:rFonts w:cstheme="minorHAnsi"/>
        </w:rPr>
        <w:t xml:space="preserve"> on its system (one </w:t>
      </w:r>
      <w:r w:rsidR="00900C5F" w:rsidRPr="00D679F0">
        <w:rPr>
          <w:rFonts w:cstheme="minorHAnsi"/>
        </w:rPr>
        <w:t xml:space="preserve">that </w:t>
      </w:r>
      <w:r w:rsidR="009243AD" w:rsidRPr="00D679F0">
        <w:rPr>
          <w:rFonts w:cstheme="minorHAnsi"/>
        </w:rPr>
        <w:t xml:space="preserve">might </w:t>
      </w:r>
      <w:r w:rsidR="00900C5F" w:rsidRPr="00D679F0">
        <w:rPr>
          <w:rFonts w:cstheme="minorHAnsi"/>
        </w:rPr>
        <w:t>otherwise</w:t>
      </w:r>
      <w:r w:rsidR="009243AD" w:rsidRPr="00D679F0">
        <w:rPr>
          <w:rFonts w:cstheme="minorHAnsi"/>
        </w:rPr>
        <w:t xml:space="preserve"> </w:t>
      </w:r>
      <w:r w:rsidR="00900C5F" w:rsidRPr="00D679F0">
        <w:rPr>
          <w:rFonts w:cstheme="minorHAnsi"/>
        </w:rPr>
        <w:t>threaten to overwhelm it</w:t>
      </w:r>
      <w:r w:rsidR="00AE1508" w:rsidRPr="00D679F0">
        <w:rPr>
          <w:rFonts w:cstheme="minorHAnsi"/>
        </w:rPr>
        <w:t>)</w:t>
      </w:r>
      <w:r w:rsidR="00900C5F" w:rsidRPr="00D679F0">
        <w:rPr>
          <w:rFonts w:cstheme="minorHAnsi"/>
        </w:rPr>
        <w:t xml:space="preserve">, </w:t>
      </w:r>
      <w:r w:rsidR="00367FA4" w:rsidRPr="00D679F0">
        <w:rPr>
          <w:rFonts w:cstheme="minorHAnsi"/>
        </w:rPr>
        <w:t xml:space="preserve">the school </w:t>
      </w:r>
      <w:r w:rsidR="009243AD" w:rsidRPr="00D679F0">
        <w:rPr>
          <w:rFonts w:cstheme="minorHAnsi"/>
        </w:rPr>
        <w:t xml:space="preserve">requires an equally </w:t>
      </w:r>
      <w:r w:rsidR="00D5186A" w:rsidRPr="00D679F0">
        <w:rPr>
          <w:rFonts w:cstheme="minorHAnsi"/>
        </w:rPr>
        <w:t xml:space="preserve">complex means of </w:t>
      </w:r>
      <w:r w:rsidR="00D5186A" w:rsidRPr="00D679F0">
        <w:rPr>
          <w:rFonts w:cstheme="minorHAnsi"/>
        </w:rPr>
        <w:lastRenderedPageBreak/>
        <w:t xml:space="preserve">absorption. </w:t>
      </w:r>
      <w:r w:rsidR="00AE1508" w:rsidRPr="00D679F0">
        <w:rPr>
          <w:rFonts w:cstheme="minorHAnsi"/>
        </w:rPr>
        <w:t xml:space="preserve">In short, its capacity to cope should match value demand. </w:t>
      </w:r>
      <w:r w:rsidR="00D5186A" w:rsidRPr="00D679F0">
        <w:rPr>
          <w:rFonts w:cstheme="minorHAnsi"/>
        </w:rPr>
        <w:t xml:space="preserve">Schools in </w:t>
      </w:r>
      <w:r w:rsidR="009243AD" w:rsidRPr="00D679F0">
        <w:rPr>
          <w:rFonts w:cstheme="minorHAnsi"/>
        </w:rPr>
        <w:t xml:space="preserve">more </w:t>
      </w:r>
      <w:r w:rsidR="00D5186A" w:rsidRPr="00D679F0">
        <w:rPr>
          <w:rFonts w:cstheme="minorHAnsi"/>
        </w:rPr>
        <w:t>challenging circumstances</w:t>
      </w:r>
      <w:r w:rsidR="009243AD" w:rsidRPr="00D679F0">
        <w:rPr>
          <w:rFonts w:cstheme="minorHAnsi"/>
        </w:rPr>
        <w:t xml:space="preserve"> face </w:t>
      </w:r>
      <w:r w:rsidR="00D5186A" w:rsidRPr="00D679F0">
        <w:rPr>
          <w:rFonts w:cstheme="minorHAnsi"/>
        </w:rPr>
        <w:t>a</w:t>
      </w:r>
      <w:r w:rsidR="009243AD" w:rsidRPr="00D679F0">
        <w:rPr>
          <w:rFonts w:cstheme="minorHAnsi"/>
        </w:rPr>
        <w:t>n unprecedented variety o</w:t>
      </w:r>
      <w:r w:rsidR="00D5186A" w:rsidRPr="00D679F0">
        <w:rPr>
          <w:rFonts w:cstheme="minorHAnsi"/>
        </w:rPr>
        <w:t xml:space="preserve">f learning </w:t>
      </w:r>
      <w:r w:rsidR="00AE1508" w:rsidRPr="00D679F0">
        <w:rPr>
          <w:rFonts w:cstheme="minorHAnsi"/>
        </w:rPr>
        <w:t xml:space="preserve">and social </w:t>
      </w:r>
      <w:r w:rsidR="00D5186A" w:rsidRPr="00D679F0">
        <w:rPr>
          <w:rFonts w:cstheme="minorHAnsi"/>
        </w:rPr>
        <w:t xml:space="preserve">demands </w:t>
      </w:r>
      <w:r w:rsidR="00AE1508" w:rsidRPr="00D679F0">
        <w:rPr>
          <w:rFonts w:cstheme="minorHAnsi"/>
        </w:rPr>
        <w:t xml:space="preserve">compared with schools less challenged. </w:t>
      </w:r>
      <w:r w:rsidR="00895A66" w:rsidRPr="00D679F0">
        <w:rPr>
          <w:rFonts w:cstheme="minorHAnsi"/>
        </w:rPr>
        <w:t xml:space="preserve">Any failure </w:t>
      </w:r>
      <w:r w:rsidR="009243AD" w:rsidRPr="00D679F0">
        <w:rPr>
          <w:rFonts w:cstheme="minorHAnsi"/>
        </w:rPr>
        <w:t xml:space="preserve">to meet value demand </w:t>
      </w:r>
      <w:r w:rsidR="00895A66" w:rsidRPr="00D679F0">
        <w:rPr>
          <w:rFonts w:cstheme="minorHAnsi"/>
        </w:rPr>
        <w:t xml:space="preserve">leads to </w:t>
      </w:r>
      <w:r w:rsidR="00895A66" w:rsidRPr="00D679F0">
        <w:rPr>
          <w:rFonts w:cstheme="minorHAnsi"/>
          <w:i/>
          <w:iCs/>
        </w:rPr>
        <w:t>failure demand</w:t>
      </w:r>
      <w:r w:rsidR="00895A66" w:rsidRPr="00D679F0">
        <w:rPr>
          <w:rFonts w:cstheme="minorHAnsi"/>
        </w:rPr>
        <w:t xml:space="preserve"> (Seddon, 2008: 32)</w:t>
      </w:r>
      <w:r w:rsidR="00AE1508" w:rsidRPr="00D679F0">
        <w:rPr>
          <w:rFonts w:cstheme="minorHAnsi"/>
        </w:rPr>
        <w:t>, a situation giving rise to</w:t>
      </w:r>
      <w:r w:rsidR="00895A66" w:rsidRPr="00D679F0">
        <w:rPr>
          <w:rFonts w:cstheme="minorHAnsi"/>
        </w:rPr>
        <w:t xml:space="preserve"> repeat work, extra </w:t>
      </w:r>
      <w:r w:rsidR="00AE1508" w:rsidRPr="00D679F0">
        <w:rPr>
          <w:rFonts w:cstheme="minorHAnsi"/>
        </w:rPr>
        <w:t xml:space="preserve">technical and learning </w:t>
      </w:r>
      <w:r w:rsidR="00895A66" w:rsidRPr="00D679F0">
        <w:rPr>
          <w:rFonts w:cstheme="minorHAnsi"/>
        </w:rPr>
        <w:t>support, and</w:t>
      </w:r>
      <w:r w:rsidR="009243AD" w:rsidRPr="00D679F0">
        <w:rPr>
          <w:rFonts w:cstheme="minorHAnsi"/>
        </w:rPr>
        <w:t xml:space="preserve"> exponential</w:t>
      </w:r>
      <w:r w:rsidR="00895A66" w:rsidRPr="00D679F0">
        <w:rPr>
          <w:rFonts w:cstheme="minorHAnsi"/>
        </w:rPr>
        <w:t xml:space="preserve"> costs downstream.</w:t>
      </w:r>
      <w:r w:rsidR="009243AD" w:rsidRPr="00D679F0">
        <w:rPr>
          <w:rFonts w:cstheme="minorHAnsi"/>
        </w:rPr>
        <w:t xml:space="preserve"> </w:t>
      </w:r>
    </w:p>
    <w:p w14:paraId="34A13017" w14:textId="629F5BCA" w:rsidR="00895A66" w:rsidRPr="00D679F0" w:rsidRDefault="00895A66" w:rsidP="00895A66">
      <w:pPr>
        <w:spacing w:after="0"/>
        <w:ind w:left="0"/>
        <w:rPr>
          <w:rFonts w:cstheme="minorHAnsi"/>
        </w:rPr>
      </w:pPr>
    </w:p>
    <w:p w14:paraId="2938207A" w14:textId="71051AAF" w:rsidR="00AE1508" w:rsidRPr="00D679F0" w:rsidRDefault="00895A66" w:rsidP="00790F53">
      <w:pPr>
        <w:spacing w:after="0"/>
        <w:ind w:left="0"/>
        <w:rPr>
          <w:rFonts w:cstheme="minorHAnsi"/>
        </w:rPr>
      </w:pPr>
      <w:r w:rsidRPr="00D679F0">
        <w:rPr>
          <w:rFonts w:cstheme="minorHAnsi"/>
        </w:rPr>
        <w:t>Beer</w:t>
      </w:r>
      <w:r w:rsidR="00AE1508" w:rsidRPr="00D679F0">
        <w:rPr>
          <w:rFonts w:cstheme="minorHAnsi"/>
        </w:rPr>
        <w:t>'</w:t>
      </w:r>
      <w:r w:rsidRPr="00D679F0">
        <w:rPr>
          <w:rFonts w:cstheme="minorHAnsi"/>
        </w:rPr>
        <w:t xml:space="preserve">s first </w:t>
      </w:r>
      <w:r w:rsidRPr="00D679F0">
        <w:rPr>
          <w:rFonts w:cstheme="minorHAnsi"/>
          <w:i/>
          <w:iCs/>
        </w:rPr>
        <w:t>principle of organisation</w:t>
      </w:r>
      <w:r w:rsidRPr="00D679F0">
        <w:rPr>
          <w:rFonts w:cstheme="minorHAnsi"/>
        </w:rPr>
        <w:t xml:space="preserve"> </w:t>
      </w:r>
      <w:r w:rsidR="00632ED9" w:rsidRPr="00D679F0">
        <w:rPr>
          <w:rFonts w:cstheme="minorHAnsi"/>
        </w:rPr>
        <w:t>(Beer, 1979), based on Ashby</w:t>
      </w:r>
      <w:r w:rsidR="00AE1508" w:rsidRPr="00D679F0">
        <w:rPr>
          <w:rFonts w:cstheme="minorHAnsi"/>
        </w:rPr>
        <w:t>'</w:t>
      </w:r>
      <w:r w:rsidR="00632ED9" w:rsidRPr="00D679F0">
        <w:rPr>
          <w:rFonts w:cstheme="minorHAnsi"/>
        </w:rPr>
        <w:t xml:space="preserve">s law, states, </w:t>
      </w:r>
      <w:r w:rsidR="00AE1508" w:rsidRPr="00D679F0">
        <w:rPr>
          <w:rFonts w:cstheme="minorHAnsi"/>
        </w:rPr>
        <w:t>"</w:t>
      </w:r>
      <w:r w:rsidR="00632ED9" w:rsidRPr="00D679F0">
        <w:rPr>
          <w:rFonts w:cstheme="minorHAnsi"/>
        </w:rPr>
        <w:t>Managerial operational and environmental varieties, diffusing through an institutional system, tend to equate; they should be designed to do so with minimal damage to people and cost</w:t>
      </w:r>
      <w:r w:rsidR="00AE1508" w:rsidRPr="00D679F0">
        <w:rPr>
          <w:rFonts w:cstheme="minorHAnsi"/>
        </w:rPr>
        <w:t>"</w:t>
      </w:r>
      <w:r w:rsidR="00632ED9" w:rsidRPr="00D679F0">
        <w:rPr>
          <w:rFonts w:cstheme="minorHAnsi"/>
        </w:rPr>
        <w:t xml:space="preserve">. </w:t>
      </w:r>
      <w:r w:rsidR="00022B7A" w:rsidRPr="00D679F0">
        <w:rPr>
          <w:rFonts w:cstheme="minorHAnsi"/>
        </w:rPr>
        <w:t>For schools, t</w:t>
      </w:r>
      <w:r w:rsidR="00632ED9" w:rsidRPr="00D679F0">
        <w:rPr>
          <w:rFonts w:cstheme="minorHAnsi"/>
        </w:rPr>
        <w:t xml:space="preserve">he demand </w:t>
      </w:r>
      <w:r w:rsidR="00AE1508" w:rsidRPr="00D679F0">
        <w:rPr>
          <w:rFonts w:cstheme="minorHAnsi"/>
        </w:rPr>
        <w:t>for</w:t>
      </w:r>
      <w:r w:rsidR="00632ED9" w:rsidRPr="00D679F0">
        <w:rPr>
          <w:rFonts w:cstheme="minorHAnsi"/>
        </w:rPr>
        <w:t xml:space="preserve"> </w:t>
      </w:r>
      <w:r w:rsidR="00022B7A" w:rsidRPr="00D679F0">
        <w:rPr>
          <w:rFonts w:cstheme="minorHAnsi"/>
        </w:rPr>
        <w:t>services and the school</w:t>
      </w:r>
      <w:r w:rsidR="00AE1508" w:rsidRPr="00D679F0">
        <w:rPr>
          <w:rFonts w:cstheme="minorHAnsi"/>
        </w:rPr>
        <w:t>'</w:t>
      </w:r>
      <w:r w:rsidR="00022B7A" w:rsidRPr="00D679F0">
        <w:rPr>
          <w:rFonts w:cstheme="minorHAnsi"/>
        </w:rPr>
        <w:t xml:space="preserve">s response </w:t>
      </w:r>
      <w:r w:rsidR="00632ED9" w:rsidRPr="00D679F0">
        <w:rPr>
          <w:rFonts w:cstheme="minorHAnsi"/>
        </w:rPr>
        <w:t>tend to balance</w:t>
      </w:r>
      <w:r w:rsidR="009243AD" w:rsidRPr="00D679F0">
        <w:rPr>
          <w:rFonts w:cstheme="minorHAnsi"/>
        </w:rPr>
        <w:t xml:space="preserve"> over time</w:t>
      </w:r>
      <w:r w:rsidR="00AE1508" w:rsidRPr="00D679F0">
        <w:rPr>
          <w:rFonts w:cstheme="minorHAnsi"/>
        </w:rPr>
        <w:t>. How</w:t>
      </w:r>
      <w:r w:rsidR="009243AD" w:rsidRPr="00D679F0">
        <w:rPr>
          <w:rFonts w:cstheme="minorHAnsi"/>
        </w:rPr>
        <w:t xml:space="preserve"> </w:t>
      </w:r>
      <w:r w:rsidR="00AE1508" w:rsidRPr="00D679F0">
        <w:rPr>
          <w:rFonts w:cstheme="minorHAnsi"/>
        </w:rPr>
        <w:t xml:space="preserve">to achieve </w:t>
      </w:r>
      <w:r w:rsidR="009243AD" w:rsidRPr="00D679F0">
        <w:rPr>
          <w:rFonts w:cstheme="minorHAnsi"/>
        </w:rPr>
        <w:t xml:space="preserve">that </w:t>
      </w:r>
      <w:r w:rsidR="00AE1508" w:rsidRPr="00D679F0">
        <w:rPr>
          <w:rFonts w:cstheme="minorHAnsi"/>
        </w:rPr>
        <w:t xml:space="preserve">capacity-demand </w:t>
      </w:r>
      <w:r w:rsidR="009243AD" w:rsidRPr="00D679F0">
        <w:rPr>
          <w:rFonts w:cstheme="minorHAnsi"/>
        </w:rPr>
        <w:t xml:space="preserve">balance </w:t>
      </w:r>
      <w:r w:rsidR="00790F53" w:rsidRPr="00D679F0">
        <w:rPr>
          <w:rFonts w:cstheme="minorHAnsi"/>
        </w:rPr>
        <w:t xml:space="preserve">is </w:t>
      </w:r>
      <w:r w:rsidR="00AE1508" w:rsidRPr="00D679F0">
        <w:rPr>
          <w:rFonts w:cstheme="minorHAnsi"/>
        </w:rPr>
        <w:t xml:space="preserve">of critical </w:t>
      </w:r>
      <w:r w:rsidR="00790F53" w:rsidRPr="00D679F0">
        <w:rPr>
          <w:rFonts w:cstheme="minorHAnsi"/>
        </w:rPr>
        <w:t>importan</w:t>
      </w:r>
      <w:r w:rsidR="00AE1508" w:rsidRPr="00D679F0">
        <w:rPr>
          <w:rFonts w:cstheme="minorHAnsi"/>
        </w:rPr>
        <w:t xml:space="preserve">ce to system participants (staff, students, and parents). The role of leadership is to </w:t>
      </w:r>
      <w:r w:rsidR="00632ED9" w:rsidRPr="00D679F0">
        <w:rPr>
          <w:rFonts w:cstheme="minorHAnsi"/>
          <w:i/>
          <w:iCs/>
        </w:rPr>
        <w:t>design</w:t>
      </w:r>
      <w:r w:rsidR="00632ED9" w:rsidRPr="00D679F0">
        <w:rPr>
          <w:rFonts w:cstheme="minorHAnsi"/>
        </w:rPr>
        <w:t xml:space="preserve"> a means of ensuring </w:t>
      </w:r>
      <w:r w:rsidR="00AE1508" w:rsidRPr="00D679F0">
        <w:rPr>
          <w:rFonts w:cstheme="minorHAnsi"/>
        </w:rPr>
        <w:t>that the school</w:t>
      </w:r>
      <w:r w:rsidR="00632ED9" w:rsidRPr="00D679F0">
        <w:rPr>
          <w:rFonts w:cstheme="minorHAnsi"/>
        </w:rPr>
        <w:t xml:space="preserve"> has sufficient capacity to cope</w:t>
      </w:r>
      <w:r w:rsidR="00AE1508" w:rsidRPr="00D679F0">
        <w:rPr>
          <w:rFonts w:cstheme="minorHAnsi"/>
        </w:rPr>
        <w:t xml:space="preserve"> with the variety of demand, something i</w:t>
      </w:r>
      <w:r w:rsidR="00632ED9" w:rsidRPr="00D679F0">
        <w:rPr>
          <w:rFonts w:cstheme="minorHAnsi"/>
        </w:rPr>
        <w:t xml:space="preserve">t must do this with </w:t>
      </w:r>
      <w:r w:rsidR="00AE1508" w:rsidRPr="00D679F0">
        <w:rPr>
          <w:rFonts w:cstheme="minorHAnsi"/>
        </w:rPr>
        <w:t>"</w:t>
      </w:r>
      <w:r w:rsidR="00632ED9" w:rsidRPr="00D679F0">
        <w:rPr>
          <w:rFonts w:cstheme="minorHAnsi"/>
        </w:rPr>
        <w:t>minimal damage and cost</w:t>
      </w:r>
      <w:r w:rsidR="00AE1508" w:rsidRPr="00D679F0">
        <w:rPr>
          <w:rFonts w:cstheme="minorHAnsi"/>
        </w:rPr>
        <w:t>".</w:t>
      </w:r>
      <w:r w:rsidR="00632ED9" w:rsidRPr="00D679F0">
        <w:rPr>
          <w:rFonts w:cstheme="minorHAnsi"/>
        </w:rPr>
        <w:t xml:space="preserve"> </w:t>
      </w:r>
      <w:r w:rsidR="00022B7A" w:rsidRPr="00D679F0">
        <w:rPr>
          <w:rFonts w:cstheme="minorHAnsi"/>
        </w:rPr>
        <w:t xml:space="preserve">Problems arise </w:t>
      </w:r>
      <w:r w:rsidR="00790F53" w:rsidRPr="00D679F0">
        <w:rPr>
          <w:rFonts w:cstheme="minorHAnsi"/>
        </w:rPr>
        <w:t>when</w:t>
      </w:r>
      <w:r w:rsidR="00022B7A" w:rsidRPr="00D679F0">
        <w:rPr>
          <w:rFonts w:cstheme="minorHAnsi"/>
        </w:rPr>
        <w:t xml:space="preserve"> the capacity of the school is unable to cope</w:t>
      </w:r>
      <w:r w:rsidR="00AE1508" w:rsidRPr="00D679F0">
        <w:rPr>
          <w:rFonts w:cstheme="minorHAnsi"/>
        </w:rPr>
        <w:t xml:space="preserve"> and funding no longer available to address the resource issue</w:t>
      </w:r>
      <w:r w:rsidR="00022B7A" w:rsidRPr="00D679F0">
        <w:rPr>
          <w:rFonts w:cstheme="minorHAnsi"/>
        </w:rPr>
        <w:t xml:space="preserve">, a situation </w:t>
      </w:r>
      <w:r w:rsidR="00790F53" w:rsidRPr="00D679F0">
        <w:rPr>
          <w:rFonts w:cstheme="minorHAnsi"/>
        </w:rPr>
        <w:t xml:space="preserve">that </w:t>
      </w:r>
      <w:r w:rsidR="00022B7A" w:rsidRPr="00D679F0">
        <w:rPr>
          <w:rFonts w:cstheme="minorHAnsi"/>
        </w:rPr>
        <w:t xml:space="preserve">if left unaddressed leads to failure demand. </w:t>
      </w:r>
    </w:p>
    <w:p w14:paraId="3E790F16" w14:textId="77777777" w:rsidR="00AE1508" w:rsidRPr="00D679F0" w:rsidRDefault="00AE1508" w:rsidP="00790F53">
      <w:pPr>
        <w:spacing w:after="0"/>
        <w:ind w:left="0"/>
        <w:rPr>
          <w:rFonts w:cstheme="minorHAnsi"/>
        </w:rPr>
      </w:pPr>
    </w:p>
    <w:p w14:paraId="65985113" w14:textId="4B5E5924" w:rsidR="00022B7A" w:rsidRPr="00D679F0" w:rsidRDefault="00790F53" w:rsidP="00790F53">
      <w:pPr>
        <w:spacing w:after="0"/>
        <w:ind w:left="0"/>
        <w:rPr>
          <w:rFonts w:cstheme="minorHAnsi"/>
        </w:rPr>
      </w:pPr>
      <w:r w:rsidRPr="00D679F0">
        <w:rPr>
          <w:rFonts w:cstheme="minorHAnsi"/>
        </w:rPr>
        <w:t xml:space="preserve">This </w:t>
      </w:r>
      <w:r w:rsidR="00AE1508" w:rsidRPr="00D679F0">
        <w:rPr>
          <w:rFonts w:cstheme="minorHAnsi"/>
        </w:rPr>
        <w:t xml:space="preserve">situation </w:t>
      </w:r>
      <w:r w:rsidRPr="00D679F0">
        <w:rPr>
          <w:rFonts w:cstheme="minorHAnsi"/>
        </w:rPr>
        <w:t xml:space="preserve">leaves schools with one option, </w:t>
      </w:r>
      <w:r w:rsidR="000B183F" w:rsidRPr="00D679F0">
        <w:rPr>
          <w:rFonts w:cstheme="minorHAnsi"/>
        </w:rPr>
        <w:t xml:space="preserve">to reduce the demand side, </w:t>
      </w:r>
      <w:r w:rsidRPr="00D679F0">
        <w:rPr>
          <w:rFonts w:cstheme="minorHAnsi"/>
        </w:rPr>
        <w:t>and the author</w:t>
      </w:r>
      <w:r w:rsidR="00AE1508" w:rsidRPr="00D679F0">
        <w:rPr>
          <w:rFonts w:cstheme="minorHAnsi"/>
        </w:rPr>
        <w:t>'</w:t>
      </w:r>
      <w:r w:rsidRPr="00D679F0">
        <w:rPr>
          <w:rFonts w:cstheme="minorHAnsi"/>
        </w:rPr>
        <w:t xml:space="preserve">s work with </w:t>
      </w:r>
      <w:r w:rsidR="00AE1508" w:rsidRPr="00D679F0">
        <w:rPr>
          <w:rFonts w:cstheme="minorHAnsi"/>
        </w:rPr>
        <w:t xml:space="preserve">up to </w:t>
      </w:r>
      <w:r w:rsidR="000B183F" w:rsidRPr="00D679F0">
        <w:rPr>
          <w:rFonts w:cstheme="minorHAnsi"/>
        </w:rPr>
        <w:t>2</w:t>
      </w:r>
      <w:r w:rsidR="00AE1508" w:rsidRPr="00D679F0">
        <w:rPr>
          <w:rFonts w:cstheme="minorHAnsi"/>
        </w:rPr>
        <w:t xml:space="preserve">00 </w:t>
      </w:r>
      <w:r w:rsidRPr="00D679F0">
        <w:rPr>
          <w:rFonts w:cstheme="minorHAnsi"/>
        </w:rPr>
        <w:t xml:space="preserve">schools during transformative learning programmes </w:t>
      </w:r>
      <w:r w:rsidR="002B211E" w:rsidRPr="00D679F0">
        <w:rPr>
          <w:rFonts w:cstheme="minorHAnsi"/>
        </w:rPr>
        <w:t>(</w:t>
      </w:r>
      <w:r w:rsidR="004B7182" w:rsidRPr="00D679F0">
        <w:rPr>
          <w:rFonts w:cstheme="minorHAnsi"/>
        </w:rPr>
        <w:t xml:space="preserve">see </w:t>
      </w:r>
      <w:r w:rsidR="002B211E" w:rsidRPr="00D679F0">
        <w:rPr>
          <w:rFonts w:cstheme="minorHAnsi"/>
        </w:rPr>
        <w:t>Mezirow, 1978</w:t>
      </w:r>
      <w:r w:rsidR="004B7182" w:rsidRPr="00D679F0">
        <w:rPr>
          <w:rFonts w:cstheme="minorHAnsi"/>
        </w:rPr>
        <w:t xml:space="preserve">; Schein, 1996; Cranton, 2006) </w:t>
      </w:r>
      <w:r w:rsidRPr="00D679F0">
        <w:rPr>
          <w:rFonts w:cstheme="minorHAnsi"/>
        </w:rPr>
        <w:t>suggest</w:t>
      </w:r>
      <w:r w:rsidR="00AE1508" w:rsidRPr="00D679F0">
        <w:rPr>
          <w:rFonts w:cstheme="minorHAnsi"/>
        </w:rPr>
        <w:t>s</w:t>
      </w:r>
      <w:r w:rsidRPr="00D679F0">
        <w:rPr>
          <w:rFonts w:cstheme="minorHAnsi"/>
        </w:rPr>
        <w:t xml:space="preserve"> that all schools </w:t>
      </w:r>
      <w:r w:rsidR="004B7182" w:rsidRPr="00D679F0">
        <w:rPr>
          <w:rFonts w:cstheme="minorHAnsi"/>
        </w:rPr>
        <w:t xml:space="preserve">are obliged to </w:t>
      </w:r>
      <w:r w:rsidRPr="00D679F0">
        <w:rPr>
          <w:rFonts w:cstheme="minorHAnsi"/>
        </w:rPr>
        <w:t xml:space="preserve">take it. As the </w:t>
      </w:r>
      <w:r w:rsidR="00AE1508" w:rsidRPr="00D679F0">
        <w:rPr>
          <w:rFonts w:cstheme="minorHAnsi"/>
        </w:rPr>
        <w:t xml:space="preserve">variety of </w:t>
      </w:r>
      <w:r w:rsidRPr="00D679F0">
        <w:rPr>
          <w:rFonts w:cstheme="minorHAnsi"/>
        </w:rPr>
        <w:t>external demand</w:t>
      </w:r>
      <w:r w:rsidR="00AE1508" w:rsidRPr="00D679F0">
        <w:rPr>
          <w:rFonts w:cstheme="minorHAnsi"/>
        </w:rPr>
        <w:t>s on the school</w:t>
      </w:r>
      <w:r w:rsidRPr="00D679F0">
        <w:rPr>
          <w:rFonts w:cstheme="minorHAnsi"/>
        </w:rPr>
        <w:t xml:space="preserve"> complexif</w:t>
      </w:r>
      <w:r w:rsidR="00AE1508" w:rsidRPr="00D679F0">
        <w:rPr>
          <w:rFonts w:cstheme="minorHAnsi"/>
        </w:rPr>
        <w:t>y</w:t>
      </w:r>
      <w:r w:rsidRPr="00D679F0">
        <w:rPr>
          <w:rFonts w:cstheme="minorHAnsi"/>
        </w:rPr>
        <w:t xml:space="preserve">, schools react by </w:t>
      </w:r>
      <w:r w:rsidRPr="00D679F0">
        <w:rPr>
          <w:rFonts w:cstheme="minorHAnsi"/>
          <w:i/>
          <w:iCs/>
        </w:rPr>
        <w:t>smoothing</w:t>
      </w:r>
      <w:r w:rsidR="00AE1508" w:rsidRPr="00D679F0">
        <w:rPr>
          <w:rFonts w:cstheme="minorHAnsi"/>
        </w:rPr>
        <w:t xml:space="preserve"> the </w:t>
      </w:r>
      <w:r w:rsidRPr="00D679F0">
        <w:rPr>
          <w:rFonts w:cstheme="minorHAnsi"/>
        </w:rPr>
        <w:t>demand to suit their system (</w:t>
      </w:r>
      <w:r w:rsidR="000B183F" w:rsidRPr="00D679F0">
        <w:rPr>
          <w:rFonts w:cstheme="minorHAnsi"/>
        </w:rPr>
        <w:t xml:space="preserve">see </w:t>
      </w:r>
      <w:r w:rsidRPr="00D679F0">
        <w:rPr>
          <w:rFonts w:cstheme="minorHAnsi"/>
        </w:rPr>
        <w:t xml:space="preserve">Johnston and Clarke, 2001: 178). Because same-age structures cannot alter their internal management environment, </w:t>
      </w:r>
      <w:r w:rsidR="00535D77" w:rsidRPr="00D679F0">
        <w:rPr>
          <w:rFonts w:cstheme="minorHAnsi"/>
        </w:rPr>
        <w:t xml:space="preserve">their </w:t>
      </w:r>
      <w:r w:rsidRPr="00D679F0">
        <w:rPr>
          <w:rFonts w:cstheme="minorHAnsi"/>
        </w:rPr>
        <w:t xml:space="preserve">capacity </w:t>
      </w:r>
      <w:r w:rsidR="00AE1508" w:rsidRPr="00D679F0">
        <w:rPr>
          <w:rFonts w:cstheme="minorHAnsi"/>
        </w:rPr>
        <w:t>to handle demand has minimal leeway. They r</w:t>
      </w:r>
      <w:r w:rsidRPr="00D679F0">
        <w:rPr>
          <w:rFonts w:cstheme="minorHAnsi"/>
        </w:rPr>
        <w:t xml:space="preserve">eact by </w:t>
      </w:r>
      <w:r w:rsidR="00535D77" w:rsidRPr="00D679F0">
        <w:rPr>
          <w:rFonts w:cstheme="minorHAnsi"/>
        </w:rPr>
        <w:t xml:space="preserve">influencing </w:t>
      </w:r>
      <w:r w:rsidRPr="00D679F0">
        <w:rPr>
          <w:rFonts w:cstheme="minorHAnsi"/>
        </w:rPr>
        <w:t>the demand profile</w:t>
      </w:r>
      <w:r w:rsidR="00AE1508" w:rsidRPr="00D679F0">
        <w:rPr>
          <w:rFonts w:cstheme="minorHAnsi"/>
        </w:rPr>
        <w:t>, effectively reducing the flow of information</w:t>
      </w:r>
      <w:r w:rsidR="00005EE0" w:rsidRPr="00D679F0">
        <w:rPr>
          <w:rFonts w:cstheme="minorHAnsi"/>
        </w:rPr>
        <w:t>,</w:t>
      </w:r>
      <w:r w:rsidR="00AE1508" w:rsidRPr="00D679F0">
        <w:rPr>
          <w:rFonts w:cstheme="minorHAnsi"/>
        </w:rPr>
        <w:t xml:space="preserve"> and closing their system.</w:t>
      </w:r>
    </w:p>
    <w:p w14:paraId="3112182A" w14:textId="77777777" w:rsidR="00790F53" w:rsidRPr="00D679F0" w:rsidRDefault="00790F53" w:rsidP="00790F53">
      <w:pPr>
        <w:spacing w:after="0"/>
        <w:ind w:left="0"/>
        <w:rPr>
          <w:rFonts w:cstheme="minorHAnsi"/>
          <w:b/>
          <w:bCs/>
          <w:i/>
          <w:iCs/>
        </w:rPr>
      </w:pPr>
    </w:p>
    <w:p w14:paraId="02A4F1D1" w14:textId="51559A5A" w:rsidR="0091601E" w:rsidRPr="00D679F0" w:rsidRDefault="00AE1508" w:rsidP="00D059BD">
      <w:pPr>
        <w:ind w:left="0"/>
        <w:rPr>
          <w:rFonts w:cstheme="minorHAnsi"/>
          <w:b/>
          <w:bCs/>
          <w:i/>
          <w:iCs/>
        </w:rPr>
      </w:pPr>
      <w:r w:rsidRPr="00D679F0">
        <w:rPr>
          <w:rFonts w:cstheme="minorHAnsi"/>
          <w:b/>
          <w:bCs/>
          <w:i/>
          <w:iCs/>
        </w:rPr>
        <w:t>B</w:t>
      </w:r>
      <w:r w:rsidR="0091601E" w:rsidRPr="00D679F0">
        <w:rPr>
          <w:rFonts w:cstheme="minorHAnsi"/>
          <w:b/>
          <w:bCs/>
          <w:i/>
          <w:iCs/>
        </w:rPr>
        <w:t xml:space="preserve">. </w:t>
      </w:r>
      <w:r w:rsidR="00022B7A" w:rsidRPr="00D679F0">
        <w:rPr>
          <w:rFonts w:cstheme="minorHAnsi"/>
          <w:b/>
          <w:bCs/>
          <w:i/>
          <w:iCs/>
        </w:rPr>
        <w:t>Autopoiesis</w:t>
      </w:r>
      <w:r w:rsidR="00895A66" w:rsidRPr="00D679F0">
        <w:rPr>
          <w:rFonts w:cstheme="minorHAnsi"/>
          <w:b/>
          <w:bCs/>
          <w:i/>
          <w:iCs/>
        </w:rPr>
        <w:t xml:space="preserve"> </w:t>
      </w:r>
      <w:r w:rsidR="00D059BD" w:rsidRPr="00D679F0">
        <w:rPr>
          <w:rFonts w:cstheme="minorHAnsi"/>
          <w:b/>
          <w:bCs/>
          <w:i/>
          <w:iCs/>
        </w:rPr>
        <w:t>and homeostasis</w:t>
      </w:r>
    </w:p>
    <w:p w14:paraId="2F14F3AD" w14:textId="56BE104A" w:rsidR="00AE1508" w:rsidRPr="00D679F0" w:rsidRDefault="00535D77" w:rsidP="00D059BD">
      <w:pPr>
        <w:ind w:left="0"/>
        <w:rPr>
          <w:rFonts w:cstheme="minorHAnsi"/>
        </w:rPr>
      </w:pPr>
      <w:r w:rsidRPr="00D679F0">
        <w:rPr>
          <w:rFonts w:cstheme="minorHAnsi"/>
        </w:rPr>
        <w:t>A</w:t>
      </w:r>
      <w:r w:rsidR="00D059BD" w:rsidRPr="00D679F0">
        <w:rPr>
          <w:rFonts w:cstheme="minorHAnsi"/>
        </w:rPr>
        <w:t xml:space="preserve">utopoiesis </w:t>
      </w:r>
      <w:r w:rsidRPr="00D679F0">
        <w:rPr>
          <w:rFonts w:cstheme="minorHAnsi"/>
        </w:rPr>
        <w:t>(Maturan</w:t>
      </w:r>
      <w:r w:rsidR="00AE1508" w:rsidRPr="00D679F0">
        <w:rPr>
          <w:rFonts w:cstheme="minorHAnsi"/>
        </w:rPr>
        <w:t>a</w:t>
      </w:r>
      <w:r w:rsidRPr="00D679F0">
        <w:rPr>
          <w:rFonts w:cstheme="minorHAnsi"/>
        </w:rPr>
        <w:t xml:space="preserve"> and Varela, 1980) provides a biological explanation for </w:t>
      </w:r>
      <w:r w:rsidR="000F0454" w:rsidRPr="00D679F0">
        <w:rPr>
          <w:rFonts w:cstheme="minorHAnsi"/>
        </w:rPr>
        <w:t xml:space="preserve">shared features of </w:t>
      </w:r>
      <w:r w:rsidRPr="00D679F0">
        <w:rPr>
          <w:rFonts w:cstheme="minorHAnsi"/>
        </w:rPr>
        <w:t>organisational behaviour</w:t>
      </w:r>
      <w:r w:rsidR="000F0454" w:rsidRPr="00D679F0">
        <w:rPr>
          <w:rFonts w:cstheme="minorHAnsi"/>
        </w:rPr>
        <w:t xml:space="preserve"> based on survival and identity. These include a self-referencing and historically path-dependent system, one predicated on the idea that the same patterns of behaviour repeat over time. </w:t>
      </w:r>
      <w:r w:rsidR="00AE1508" w:rsidRPr="00D679F0">
        <w:rPr>
          <w:rFonts w:cstheme="minorHAnsi"/>
        </w:rPr>
        <w:t>An</w:t>
      </w:r>
      <w:r w:rsidR="000F0454" w:rsidRPr="00D679F0">
        <w:rPr>
          <w:rFonts w:cstheme="minorHAnsi"/>
        </w:rPr>
        <w:t xml:space="preserve"> organism (organisation) will only change if it becomes </w:t>
      </w:r>
      <w:r w:rsidR="004A0718" w:rsidRPr="00D679F0">
        <w:rPr>
          <w:rFonts w:cstheme="minorHAnsi"/>
        </w:rPr>
        <w:t xml:space="preserve">deeply disturbed </w:t>
      </w:r>
      <w:r w:rsidR="00AE1508" w:rsidRPr="00D679F0">
        <w:rPr>
          <w:rFonts w:cstheme="minorHAnsi"/>
        </w:rPr>
        <w:t xml:space="preserve">and perceives a threat to its existence </w:t>
      </w:r>
      <w:r w:rsidR="004A0718" w:rsidRPr="00D679F0">
        <w:rPr>
          <w:rFonts w:cstheme="minorHAnsi"/>
        </w:rPr>
        <w:t>(see Atkinson 2015: 20</w:t>
      </w:r>
      <w:r w:rsidR="00AE1508" w:rsidRPr="00D679F0">
        <w:rPr>
          <w:rFonts w:cstheme="minorHAnsi"/>
        </w:rPr>
        <w:t>) -</w:t>
      </w:r>
      <w:r w:rsidR="004A0718" w:rsidRPr="00D679F0">
        <w:rPr>
          <w:rFonts w:cstheme="minorHAnsi"/>
        </w:rPr>
        <w:t xml:space="preserve"> the </w:t>
      </w:r>
      <w:r w:rsidR="00AE1508" w:rsidRPr="00D679F0">
        <w:rPr>
          <w:rFonts w:cstheme="minorHAnsi"/>
        </w:rPr>
        <w:t xml:space="preserve">unsaid </w:t>
      </w:r>
      <w:r w:rsidR="004A0718" w:rsidRPr="00D679F0">
        <w:rPr>
          <w:rFonts w:cstheme="minorHAnsi"/>
        </w:rPr>
        <w:t xml:space="preserve">intention </w:t>
      </w:r>
      <w:r w:rsidR="00AE1508" w:rsidRPr="00D679F0">
        <w:rPr>
          <w:rFonts w:cstheme="minorHAnsi"/>
        </w:rPr>
        <w:t>underpinning</w:t>
      </w:r>
      <w:r w:rsidR="004A0718" w:rsidRPr="00D679F0">
        <w:rPr>
          <w:rFonts w:cstheme="minorHAnsi"/>
        </w:rPr>
        <w:t xml:space="preserve"> transformative learning programmes</w:t>
      </w:r>
      <w:r w:rsidR="00AE1508" w:rsidRPr="00D679F0">
        <w:rPr>
          <w:rFonts w:cstheme="minorHAnsi"/>
        </w:rPr>
        <w:t>!</w:t>
      </w:r>
      <w:r w:rsidR="00A5404A" w:rsidRPr="00D679F0">
        <w:rPr>
          <w:rFonts w:cstheme="minorHAnsi"/>
        </w:rPr>
        <w:t xml:space="preserve"> </w:t>
      </w:r>
      <w:r w:rsidR="004A0718" w:rsidRPr="00D679F0">
        <w:rPr>
          <w:rFonts w:cstheme="minorHAnsi"/>
        </w:rPr>
        <w:t xml:space="preserve">Autopoiesis explains </w:t>
      </w:r>
      <w:r w:rsidR="00D059BD" w:rsidRPr="00D679F0">
        <w:rPr>
          <w:rFonts w:cstheme="minorHAnsi"/>
        </w:rPr>
        <w:t xml:space="preserve">how self-referencing </w:t>
      </w:r>
      <w:r w:rsidR="004A0718" w:rsidRPr="00D679F0">
        <w:rPr>
          <w:rFonts w:cstheme="minorHAnsi"/>
        </w:rPr>
        <w:t xml:space="preserve">and closed systems like </w:t>
      </w:r>
      <w:r w:rsidR="00D059BD" w:rsidRPr="00D679F0">
        <w:rPr>
          <w:rFonts w:cstheme="minorHAnsi"/>
        </w:rPr>
        <w:t>schools</w:t>
      </w:r>
      <w:r w:rsidR="00AE1508" w:rsidRPr="00D679F0">
        <w:rPr>
          <w:rFonts w:cstheme="minorHAnsi"/>
        </w:rPr>
        <w:t xml:space="preserve"> (Betts, 1992; Banathy, 1991)</w:t>
      </w:r>
      <w:r w:rsidR="00D059BD" w:rsidRPr="00D679F0">
        <w:rPr>
          <w:rFonts w:cstheme="minorHAnsi"/>
        </w:rPr>
        <w:t xml:space="preserve"> reproduce the</w:t>
      </w:r>
      <w:r w:rsidR="00AE1508" w:rsidRPr="00D679F0">
        <w:rPr>
          <w:rFonts w:cstheme="minorHAnsi"/>
        </w:rPr>
        <w:t xml:space="preserve"> same organisational form over time</w:t>
      </w:r>
      <w:r w:rsidR="00D059BD" w:rsidRPr="00D679F0">
        <w:rPr>
          <w:rFonts w:cstheme="minorHAnsi"/>
        </w:rPr>
        <w:t xml:space="preserve"> (Luhmann, 1986) </w:t>
      </w:r>
      <w:r w:rsidR="00B21B26" w:rsidRPr="00D679F0">
        <w:rPr>
          <w:rFonts w:cstheme="minorHAnsi"/>
        </w:rPr>
        <w:t xml:space="preserve">and retain </w:t>
      </w:r>
      <w:r w:rsidRPr="00D679F0">
        <w:rPr>
          <w:rFonts w:cstheme="minorHAnsi"/>
        </w:rPr>
        <w:t xml:space="preserve">long-standing and rationalised </w:t>
      </w:r>
      <w:r w:rsidR="00B21B26" w:rsidRPr="00D679F0">
        <w:rPr>
          <w:rFonts w:cstheme="minorHAnsi"/>
        </w:rPr>
        <w:t>processes of power</w:t>
      </w:r>
      <w:r w:rsidR="00005EE0" w:rsidRPr="00D679F0">
        <w:rPr>
          <w:rFonts w:cstheme="minorHAnsi"/>
        </w:rPr>
        <w:t xml:space="preserve"> (see</w:t>
      </w:r>
      <w:r w:rsidR="00032E59" w:rsidRPr="00D679F0">
        <w:rPr>
          <w:rFonts w:cstheme="minorHAnsi"/>
        </w:rPr>
        <w:t xml:space="preserve"> </w:t>
      </w:r>
      <w:r w:rsidR="00005EE0" w:rsidRPr="00D679F0">
        <w:rPr>
          <w:rFonts w:cstheme="minorHAnsi"/>
        </w:rPr>
        <w:t>Vanderstraeten, 2002).</w:t>
      </w:r>
    </w:p>
    <w:p w14:paraId="7CD7E8C2" w14:textId="2AB7B189" w:rsidR="00AE1508" w:rsidRPr="00D679F0" w:rsidRDefault="004A0718" w:rsidP="00D059BD">
      <w:pPr>
        <w:ind w:left="0"/>
        <w:rPr>
          <w:rFonts w:cstheme="minorHAnsi"/>
        </w:rPr>
      </w:pPr>
      <w:r w:rsidRPr="00D679F0">
        <w:rPr>
          <w:rFonts w:cstheme="minorHAnsi"/>
        </w:rPr>
        <w:t>H</w:t>
      </w:r>
      <w:r w:rsidR="00D059BD" w:rsidRPr="00D679F0">
        <w:rPr>
          <w:rFonts w:cstheme="minorHAnsi"/>
        </w:rPr>
        <w:t xml:space="preserve">omeostasis describes a system able to maintain identity while (seemingly) adapting to </w:t>
      </w:r>
      <w:r w:rsidR="00AE1508" w:rsidRPr="00D679F0">
        <w:rPr>
          <w:rFonts w:cstheme="minorHAnsi"/>
        </w:rPr>
        <w:t xml:space="preserve">external </w:t>
      </w:r>
      <w:r w:rsidR="00D059BD" w:rsidRPr="00D679F0">
        <w:rPr>
          <w:rFonts w:cstheme="minorHAnsi"/>
        </w:rPr>
        <w:t xml:space="preserve">change (Bider </w:t>
      </w:r>
      <w:r w:rsidR="00D059BD" w:rsidRPr="00D679F0">
        <w:rPr>
          <w:rFonts w:cstheme="minorHAnsi"/>
          <w:i/>
          <w:iCs/>
        </w:rPr>
        <w:t>et al</w:t>
      </w:r>
      <w:r w:rsidR="00D059BD" w:rsidRPr="00D679F0">
        <w:rPr>
          <w:rFonts w:cstheme="minorHAnsi"/>
        </w:rPr>
        <w:t>., 20</w:t>
      </w:r>
      <w:r w:rsidR="00B21B26" w:rsidRPr="00D679F0">
        <w:rPr>
          <w:rFonts w:cstheme="minorHAnsi"/>
        </w:rPr>
        <w:t>20</w:t>
      </w:r>
      <w:r w:rsidR="00D059BD" w:rsidRPr="00D679F0">
        <w:rPr>
          <w:rFonts w:cstheme="minorHAnsi"/>
        </w:rPr>
        <w:t xml:space="preserve">). </w:t>
      </w:r>
      <w:r w:rsidRPr="00D679F0">
        <w:rPr>
          <w:rFonts w:cstheme="minorHAnsi"/>
        </w:rPr>
        <w:t>Again, the capacity issue arises. If schools are closed, autonomous, self-referencing, and self-constructing systems</w:t>
      </w:r>
      <w:r w:rsidR="00A5404A" w:rsidRPr="00D679F0">
        <w:rPr>
          <w:rFonts w:cstheme="minorHAnsi"/>
        </w:rPr>
        <w:t xml:space="preserve">, </w:t>
      </w:r>
      <w:r w:rsidRPr="00D679F0">
        <w:rPr>
          <w:rFonts w:cstheme="minorHAnsi"/>
        </w:rPr>
        <w:t xml:space="preserve">the </w:t>
      </w:r>
      <w:r w:rsidR="00EB3417" w:rsidRPr="00D679F0">
        <w:rPr>
          <w:rFonts w:cstheme="minorHAnsi"/>
        </w:rPr>
        <w:t>"</w:t>
      </w:r>
      <w:r w:rsidRPr="00D679F0">
        <w:rPr>
          <w:rFonts w:cstheme="minorHAnsi"/>
        </w:rPr>
        <w:t>default culture</w:t>
      </w:r>
      <w:r w:rsidR="00EB3417" w:rsidRPr="00D679F0">
        <w:rPr>
          <w:rFonts w:cstheme="minorHAnsi"/>
        </w:rPr>
        <w:t>"</w:t>
      </w:r>
      <w:r w:rsidRPr="00D679F0">
        <w:rPr>
          <w:rFonts w:cstheme="minorHAnsi"/>
        </w:rPr>
        <w:t xml:space="preserve"> </w:t>
      </w:r>
      <w:r w:rsidR="00A5404A" w:rsidRPr="00D679F0">
        <w:rPr>
          <w:rFonts w:cstheme="minorHAnsi"/>
        </w:rPr>
        <w:t xml:space="preserve">suggested by </w:t>
      </w:r>
      <w:r w:rsidRPr="00D679F0">
        <w:rPr>
          <w:rFonts w:cstheme="minorHAnsi"/>
        </w:rPr>
        <w:t>autopoiesis</w:t>
      </w:r>
      <w:r w:rsidR="00A5404A" w:rsidRPr="00D679F0">
        <w:rPr>
          <w:rFonts w:cstheme="minorHAnsi"/>
        </w:rPr>
        <w:t>,</w:t>
      </w:r>
      <w:r w:rsidRPr="00D679F0">
        <w:rPr>
          <w:rFonts w:cstheme="minorHAnsi"/>
        </w:rPr>
        <w:t xml:space="preserve"> they are reliant on single-loop</w:t>
      </w:r>
      <w:r w:rsidR="00A5404A" w:rsidRPr="00D679F0">
        <w:rPr>
          <w:rFonts w:cstheme="minorHAnsi"/>
        </w:rPr>
        <w:t xml:space="preserve"> learning </w:t>
      </w:r>
      <w:r w:rsidRPr="00D679F0">
        <w:rPr>
          <w:rFonts w:cstheme="minorHAnsi"/>
        </w:rPr>
        <w:t>strategies</w:t>
      </w:r>
      <w:r w:rsidR="00A5404A" w:rsidRPr="00D679F0">
        <w:rPr>
          <w:rFonts w:cstheme="minorHAnsi"/>
        </w:rPr>
        <w:t xml:space="preserve"> for handling capacity issues. </w:t>
      </w:r>
      <w:r w:rsidR="00AE1508" w:rsidRPr="00D679F0">
        <w:rPr>
          <w:rFonts w:cstheme="minorHAnsi"/>
        </w:rPr>
        <w:t xml:space="preserve">Organisational change (third loop learning) is not on their agenda. </w:t>
      </w:r>
      <w:r w:rsidR="007D12A3" w:rsidRPr="00D679F0">
        <w:rPr>
          <w:rFonts w:cstheme="minorHAnsi"/>
        </w:rPr>
        <w:t>Luhmann (1986) identifies two autopoietic sub-systems, communication</w:t>
      </w:r>
      <w:r w:rsidR="00AE1508" w:rsidRPr="00D679F0">
        <w:rPr>
          <w:rFonts w:cstheme="minorHAnsi"/>
        </w:rPr>
        <w:t>,</w:t>
      </w:r>
      <w:r w:rsidR="007D12A3" w:rsidRPr="00D679F0">
        <w:rPr>
          <w:rFonts w:cstheme="minorHAnsi"/>
        </w:rPr>
        <w:t xml:space="preserve"> and organization. The first produces communication based on already </w:t>
      </w:r>
      <w:r w:rsidR="00AE1508" w:rsidRPr="00D679F0">
        <w:rPr>
          <w:rFonts w:cstheme="minorHAnsi"/>
        </w:rPr>
        <w:t xml:space="preserve">existing </w:t>
      </w:r>
      <w:r w:rsidR="007D12A3" w:rsidRPr="00D679F0">
        <w:rPr>
          <w:rFonts w:cstheme="minorHAnsi"/>
        </w:rPr>
        <w:t>communications</w:t>
      </w:r>
      <w:r w:rsidR="00AE1508" w:rsidRPr="00D679F0">
        <w:rPr>
          <w:rFonts w:cstheme="minorHAnsi"/>
        </w:rPr>
        <w:t>,</w:t>
      </w:r>
      <w:r w:rsidR="007D12A3" w:rsidRPr="00D679F0">
        <w:rPr>
          <w:rFonts w:cstheme="minorHAnsi"/>
        </w:rPr>
        <w:t xml:space="preserve"> while the second </w:t>
      </w:r>
      <w:r w:rsidR="00AE1508" w:rsidRPr="00D679F0">
        <w:rPr>
          <w:rFonts w:cstheme="minorHAnsi"/>
        </w:rPr>
        <w:t>"</w:t>
      </w:r>
      <w:r w:rsidR="007D12A3" w:rsidRPr="00D679F0">
        <w:rPr>
          <w:rFonts w:cstheme="minorHAnsi"/>
        </w:rPr>
        <w:t>constantly produces new decisions based on already made ones</w:t>
      </w:r>
      <w:r w:rsidR="00AE1508" w:rsidRPr="00D679F0">
        <w:rPr>
          <w:rFonts w:cstheme="minorHAnsi"/>
        </w:rPr>
        <w:t>"</w:t>
      </w:r>
      <w:r w:rsidR="007D12A3" w:rsidRPr="00D679F0">
        <w:rPr>
          <w:rFonts w:cstheme="minorHAnsi"/>
        </w:rPr>
        <w:t xml:space="preserve"> (Bider et al. 2020). </w:t>
      </w:r>
      <w:r w:rsidR="00AE1508" w:rsidRPr="00D679F0">
        <w:rPr>
          <w:rFonts w:cstheme="minorHAnsi"/>
        </w:rPr>
        <w:t xml:space="preserve">This is a roundabout way of saying that self-referencing schools are path-dependent and reliant on </w:t>
      </w:r>
      <w:r w:rsidR="00032E59" w:rsidRPr="00D679F0">
        <w:rPr>
          <w:rFonts w:cstheme="minorHAnsi"/>
        </w:rPr>
        <w:t xml:space="preserve">single loop strategies they have used in the past </w:t>
      </w:r>
      <w:r w:rsidR="00AE1508" w:rsidRPr="00D679F0">
        <w:rPr>
          <w:rFonts w:cstheme="minorHAnsi"/>
        </w:rPr>
        <w:t xml:space="preserve">solve problems, attempts that have often failed. </w:t>
      </w:r>
    </w:p>
    <w:p w14:paraId="3BF82B1E" w14:textId="3EF8CDA1" w:rsidR="007D12A3" w:rsidRPr="00D679F0" w:rsidRDefault="00AE1508" w:rsidP="00D059BD">
      <w:pPr>
        <w:ind w:left="0"/>
        <w:rPr>
          <w:rFonts w:cstheme="minorHAnsi"/>
          <w:i/>
          <w:iCs/>
        </w:rPr>
      </w:pPr>
      <w:r w:rsidRPr="00D679F0">
        <w:rPr>
          <w:rFonts w:cstheme="minorHAnsi"/>
        </w:rPr>
        <w:lastRenderedPageBreak/>
        <w:t xml:space="preserve">Again, this speaks to limited capacity. The </w:t>
      </w:r>
      <w:r w:rsidR="00D57132" w:rsidRPr="00D679F0">
        <w:rPr>
          <w:rFonts w:cstheme="minorHAnsi"/>
        </w:rPr>
        <w:t xml:space="preserve">subversive </w:t>
      </w:r>
      <w:r w:rsidRPr="00D679F0">
        <w:rPr>
          <w:rFonts w:cstheme="minorHAnsi"/>
          <w:i/>
          <w:iCs/>
        </w:rPr>
        <w:t xml:space="preserve">trick </w:t>
      </w:r>
      <w:r w:rsidRPr="00D679F0">
        <w:rPr>
          <w:rFonts w:cstheme="minorHAnsi"/>
        </w:rPr>
        <w:t xml:space="preserve">the school has learned is how to manage homeostasis by altering its environment to suit its system! </w:t>
      </w:r>
      <w:r w:rsidR="007D12A3" w:rsidRPr="00D679F0">
        <w:rPr>
          <w:rFonts w:cstheme="minorHAnsi"/>
        </w:rPr>
        <w:t xml:space="preserve">Under no perturbational pressure to react and not knowing </w:t>
      </w:r>
      <w:r w:rsidR="00032E59" w:rsidRPr="00D679F0">
        <w:rPr>
          <w:rFonts w:cstheme="minorHAnsi"/>
        </w:rPr>
        <w:t>alternative triple loop methods</w:t>
      </w:r>
      <w:r w:rsidR="007D12A3" w:rsidRPr="00D679F0">
        <w:rPr>
          <w:rFonts w:cstheme="minorHAnsi"/>
        </w:rPr>
        <w:t xml:space="preserve">, schools </w:t>
      </w:r>
      <w:r w:rsidR="007D12A3" w:rsidRPr="00D679F0">
        <w:rPr>
          <w:rFonts w:cstheme="minorHAnsi"/>
          <w:i/>
          <w:iCs/>
        </w:rPr>
        <w:t>smooth</w:t>
      </w:r>
      <w:r w:rsidR="007D12A3" w:rsidRPr="00D679F0">
        <w:rPr>
          <w:rFonts w:cstheme="minorHAnsi"/>
        </w:rPr>
        <w:t xml:space="preserve"> the demand on their system.</w:t>
      </w:r>
    </w:p>
    <w:p w14:paraId="09C3403F" w14:textId="68726AE7" w:rsidR="00711938" w:rsidRPr="00D679F0" w:rsidRDefault="0091601E" w:rsidP="00D059BD">
      <w:pPr>
        <w:ind w:left="0"/>
        <w:rPr>
          <w:rFonts w:cstheme="minorHAnsi"/>
        </w:rPr>
      </w:pPr>
      <w:r w:rsidRPr="00D679F0">
        <w:rPr>
          <w:rFonts w:cstheme="minorHAnsi"/>
          <w:b/>
          <w:bCs/>
          <w:i/>
          <w:iCs/>
        </w:rPr>
        <w:t xml:space="preserve">3. </w:t>
      </w:r>
      <w:r w:rsidR="00711938" w:rsidRPr="00D679F0">
        <w:rPr>
          <w:rFonts w:cstheme="minorHAnsi"/>
          <w:b/>
          <w:bCs/>
          <w:i/>
          <w:iCs/>
        </w:rPr>
        <w:t>Simple, complicated, and complex problems</w:t>
      </w:r>
      <w:r w:rsidR="00711938" w:rsidRPr="00D679F0">
        <w:rPr>
          <w:rFonts w:cstheme="minorHAnsi"/>
        </w:rPr>
        <w:t>.</w:t>
      </w:r>
    </w:p>
    <w:p w14:paraId="2A7918D4" w14:textId="77777777" w:rsidR="007D12A3" w:rsidRPr="00D679F0" w:rsidRDefault="007D12A3" w:rsidP="007D12A3">
      <w:pPr>
        <w:rPr>
          <w:rFonts w:cstheme="minorHAnsi"/>
          <w:bCs/>
        </w:rPr>
      </w:pPr>
      <w:r w:rsidRPr="00D679F0">
        <w:rPr>
          <w:rFonts w:cstheme="minorHAnsi"/>
          <w:bCs/>
        </w:rPr>
        <w:t>Table 1. Simple, complicated, and complex problems (Glouberman and Zimmerman, 2002)</w:t>
      </w:r>
    </w:p>
    <w:p w14:paraId="2EEE0D24" w14:textId="6CDF53A2" w:rsidR="007D12A3" w:rsidRPr="00D679F0" w:rsidRDefault="00DC35BA" w:rsidP="007D12A3">
      <w:pPr>
        <w:ind w:left="0"/>
        <w:rPr>
          <w:rFonts w:cstheme="minorHAnsi"/>
          <w:bCs/>
        </w:rPr>
      </w:pPr>
      <w:r>
        <w:rPr>
          <w:rFonts w:cstheme="minorHAnsi"/>
          <w:bCs/>
        </w:rPr>
        <w:t>INSERT TABLE HERE</w:t>
      </w:r>
    </w:p>
    <w:p w14:paraId="453FD3FC" w14:textId="0EA6853E" w:rsidR="00AE1508" w:rsidRPr="00D679F0" w:rsidRDefault="000B7B2D" w:rsidP="0059671F">
      <w:pPr>
        <w:ind w:left="0"/>
        <w:rPr>
          <w:rFonts w:cstheme="minorHAnsi"/>
        </w:rPr>
      </w:pPr>
      <w:r w:rsidRPr="00D679F0">
        <w:rPr>
          <w:rFonts w:cstheme="minorHAnsi"/>
        </w:rPr>
        <w:t xml:space="preserve">The question posed by Glouberman and Zimmerman (2002) is where to place service organisations (like schools). </w:t>
      </w:r>
      <w:r w:rsidR="00EB3417" w:rsidRPr="00D679F0">
        <w:rPr>
          <w:rFonts w:cstheme="minorHAnsi"/>
        </w:rPr>
        <w:t>"</w:t>
      </w:r>
      <w:r w:rsidRPr="00D679F0">
        <w:rPr>
          <w:rFonts w:cstheme="minorHAnsi"/>
        </w:rPr>
        <w:t>Effect lists</w:t>
      </w:r>
      <w:r w:rsidR="00EB3417" w:rsidRPr="00D679F0">
        <w:rPr>
          <w:rFonts w:cstheme="minorHAnsi"/>
        </w:rPr>
        <w:t>"</w:t>
      </w:r>
      <w:r w:rsidRPr="00D679F0">
        <w:rPr>
          <w:rFonts w:cstheme="minorHAnsi"/>
        </w:rPr>
        <w:t xml:space="preserve"> and the pedagogy of </w:t>
      </w:r>
      <w:r w:rsidR="00AE1508" w:rsidRPr="00D679F0">
        <w:rPr>
          <w:rFonts w:cstheme="minorHAnsi"/>
        </w:rPr>
        <w:t>a</w:t>
      </w:r>
      <w:r w:rsidRPr="00D679F0">
        <w:rPr>
          <w:rFonts w:cstheme="minorHAnsi"/>
        </w:rPr>
        <w:t xml:space="preserve"> </w:t>
      </w:r>
      <w:r w:rsidR="00AE1508" w:rsidRPr="00D679F0">
        <w:rPr>
          <w:rFonts w:cstheme="minorHAnsi"/>
        </w:rPr>
        <w:t>"</w:t>
      </w:r>
      <w:r w:rsidRPr="00D679F0">
        <w:rPr>
          <w:rFonts w:cstheme="minorHAnsi"/>
        </w:rPr>
        <w:t>what works</w:t>
      </w:r>
      <w:r w:rsidR="00AE1508" w:rsidRPr="00D679F0">
        <w:rPr>
          <w:rFonts w:cstheme="minorHAnsi"/>
        </w:rPr>
        <w:t>"</w:t>
      </w:r>
      <w:r w:rsidRPr="00D679F0">
        <w:rPr>
          <w:rFonts w:cstheme="minorHAnsi"/>
        </w:rPr>
        <w:t xml:space="preserve"> agenda suggest a search for </w:t>
      </w:r>
      <w:r w:rsidRPr="00D679F0">
        <w:rPr>
          <w:rFonts w:cstheme="minorHAnsi"/>
          <w:i/>
          <w:iCs/>
        </w:rPr>
        <w:t>simple</w:t>
      </w:r>
      <w:r w:rsidRPr="00D679F0">
        <w:rPr>
          <w:rFonts w:cstheme="minorHAnsi"/>
        </w:rPr>
        <w:t xml:space="preserve"> classroom recipes</w:t>
      </w:r>
      <w:r w:rsidR="0091601E" w:rsidRPr="00D679F0">
        <w:rPr>
          <w:rFonts w:cstheme="minorHAnsi"/>
        </w:rPr>
        <w:t xml:space="preserve"> and </w:t>
      </w:r>
      <w:r w:rsidR="00032E59" w:rsidRPr="00D679F0">
        <w:rPr>
          <w:rFonts w:cstheme="minorHAnsi"/>
        </w:rPr>
        <w:t xml:space="preserve">teaching laws, </w:t>
      </w:r>
      <w:r w:rsidR="0091601E" w:rsidRPr="00D679F0">
        <w:rPr>
          <w:rFonts w:cstheme="minorHAnsi"/>
        </w:rPr>
        <w:t xml:space="preserve">the idea that </w:t>
      </w:r>
      <w:r w:rsidR="00B91C9D" w:rsidRPr="00D679F0">
        <w:rPr>
          <w:rFonts w:cstheme="minorHAnsi"/>
        </w:rPr>
        <w:t xml:space="preserve">demand </w:t>
      </w:r>
      <w:r w:rsidR="0091601E" w:rsidRPr="00D679F0">
        <w:rPr>
          <w:rFonts w:cstheme="minorHAnsi"/>
        </w:rPr>
        <w:t xml:space="preserve">can be met by having </w:t>
      </w:r>
      <w:r w:rsidRPr="00D679F0">
        <w:rPr>
          <w:rFonts w:cstheme="minorHAnsi"/>
        </w:rPr>
        <w:t xml:space="preserve">a great teacher in every classroom. </w:t>
      </w:r>
      <w:r w:rsidR="00B91C9D" w:rsidRPr="00D679F0">
        <w:rPr>
          <w:rFonts w:cstheme="minorHAnsi"/>
        </w:rPr>
        <w:t xml:space="preserve">However, </w:t>
      </w:r>
      <w:r w:rsidR="00EB3417" w:rsidRPr="00D679F0">
        <w:rPr>
          <w:rFonts w:cstheme="minorHAnsi"/>
        </w:rPr>
        <w:t>s</w:t>
      </w:r>
      <w:r w:rsidRPr="00D679F0">
        <w:rPr>
          <w:rFonts w:cstheme="minorHAnsi"/>
        </w:rPr>
        <w:t xml:space="preserve">tudents who need </w:t>
      </w:r>
      <w:r w:rsidR="00B91C9D" w:rsidRPr="00D679F0">
        <w:rPr>
          <w:rFonts w:cstheme="minorHAnsi"/>
        </w:rPr>
        <w:t xml:space="preserve">a </w:t>
      </w:r>
      <w:r w:rsidRPr="00D679F0">
        <w:rPr>
          <w:rFonts w:cstheme="minorHAnsi"/>
        </w:rPr>
        <w:t>longer cooking time</w:t>
      </w:r>
      <w:r w:rsidR="00EB3417" w:rsidRPr="00D679F0">
        <w:rPr>
          <w:rFonts w:cstheme="minorHAnsi"/>
        </w:rPr>
        <w:t xml:space="preserve"> and </w:t>
      </w:r>
      <w:r w:rsidR="00B91C9D" w:rsidRPr="00D679F0">
        <w:rPr>
          <w:rFonts w:cstheme="minorHAnsi"/>
        </w:rPr>
        <w:t xml:space="preserve">extra </w:t>
      </w:r>
      <w:r w:rsidR="00EB3417" w:rsidRPr="00D679F0">
        <w:rPr>
          <w:rFonts w:cstheme="minorHAnsi"/>
        </w:rPr>
        <w:t>preparation</w:t>
      </w:r>
      <w:r w:rsidRPr="00D679F0">
        <w:rPr>
          <w:rFonts w:cstheme="minorHAnsi"/>
        </w:rPr>
        <w:t xml:space="preserve"> </w:t>
      </w:r>
      <w:r w:rsidR="00D57132" w:rsidRPr="00D679F0">
        <w:rPr>
          <w:rFonts w:cstheme="minorHAnsi"/>
        </w:rPr>
        <w:t xml:space="preserve">require </w:t>
      </w:r>
      <w:r w:rsidR="00B91C9D" w:rsidRPr="00D679F0">
        <w:rPr>
          <w:rFonts w:cstheme="minorHAnsi"/>
        </w:rPr>
        <w:t xml:space="preserve">more </w:t>
      </w:r>
      <w:r w:rsidRPr="00D679F0">
        <w:rPr>
          <w:rFonts w:cstheme="minorHAnsi"/>
        </w:rPr>
        <w:t>technical expertise and support</w:t>
      </w:r>
      <w:r w:rsidR="00B91C9D" w:rsidRPr="00D679F0">
        <w:rPr>
          <w:rFonts w:cstheme="minorHAnsi"/>
        </w:rPr>
        <w:t xml:space="preserve"> </w:t>
      </w:r>
      <w:r w:rsidRPr="00D679F0">
        <w:rPr>
          <w:rFonts w:cstheme="minorHAnsi"/>
        </w:rPr>
        <w:t xml:space="preserve">to </w:t>
      </w:r>
      <w:r w:rsidR="00EB3417" w:rsidRPr="00D679F0">
        <w:rPr>
          <w:rFonts w:cstheme="minorHAnsi"/>
        </w:rPr>
        <w:t xml:space="preserve">make them </w:t>
      </w:r>
      <w:r w:rsidR="00B91C9D" w:rsidRPr="00D679F0">
        <w:rPr>
          <w:rFonts w:cstheme="minorHAnsi"/>
        </w:rPr>
        <w:t>more alike</w:t>
      </w:r>
      <w:r w:rsidR="00EB3417" w:rsidRPr="00D679F0">
        <w:rPr>
          <w:rFonts w:cstheme="minorHAnsi"/>
        </w:rPr>
        <w:t xml:space="preserve"> and </w:t>
      </w:r>
      <w:r w:rsidR="00B91C9D" w:rsidRPr="00D679F0">
        <w:rPr>
          <w:rFonts w:cstheme="minorHAnsi"/>
        </w:rPr>
        <w:t xml:space="preserve">achieve </w:t>
      </w:r>
      <w:r w:rsidR="00AE1508" w:rsidRPr="00D679F0">
        <w:rPr>
          <w:rFonts w:cstheme="minorHAnsi"/>
        </w:rPr>
        <w:t xml:space="preserve">parity </w:t>
      </w:r>
      <w:r w:rsidRPr="00D679F0">
        <w:rPr>
          <w:rFonts w:cstheme="minorHAnsi"/>
        </w:rPr>
        <w:t xml:space="preserve">of output. </w:t>
      </w:r>
      <w:r w:rsidR="00B91C9D" w:rsidRPr="00D679F0">
        <w:rPr>
          <w:rFonts w:cstheme="minorHAnsi"/>
        </w:rPr>
        <w:t xml:space="preserve">Here, matters get complicated and confused. The complexity column takes a different view. </w:t>
      </w:r>
      <w:r w:rsidR="00EB3417" w:rsidRPr="00D679F0">
        <w:rPr>
          <w:rFonts w:cstheme="minorHAnsi"/>
        </w:rPr>
        <w:t>G</w:t>
      </w:r>
      <w:r w:rsidR="003E29F0" w:rsidRPr="00D679F0">
        <w:rPr>
          <w:rFonts w:cstheme="minorHAnsi"/>
        </w:rPr>
        <w:t xml:space="preserve">rowing </w:t>
      </w:r>
      <w:r w:rsidR="00EB3417" w:rsidRPr="00D679F0">
        <w:rPr>
          <w:rFonts w:cstheme="minorHAnsi"/>
        </w:rPr>
        <w:t>a</w:t>
      </w:r>
      <w:r w:rsidR="003E29F0" w:rsidRPr="00D679F0">
        <w:rPr>
          <w:rFonts w:cstheme="minorHAnsi"/>
        </w:rPr>
        <w:t xml:space="preserve"> child into </w:t>
      </w:r>
      <w:r w:rsidR="003F3A0E" w:rsidRPr="00D679F0">
        <w:rPr>
          <w:rFonts w:cstheme="minorHAnsi"/>
        </w:rPr>
        <w:t xml:space="preserve">the person </w:t>
      </w:r>
      <w:r w:rsidR="003E29F0" w:rsidRPr="00D679F0">
        <w:rPr>
          <w:rFonts w:cstheme="minorHAnsi"/>
        </w:rPr>
        <w:t xml:space="preserve">they </w:t>
      </w:r>
      <w:r w:rsidR="00AE1508" w:rsidRPr="00D679F0">
        <w:rPr>
          <w:rFonts w:cstheme="minorHAnsi"/>
        </w:rPr>
        <w:t>were</w:t>
      </w:r>
      <w:r w:rsidR="003E29F0" w:rsidRPr="00D679F0">
        <w:rPr>
          <w:rFonts w:cstheme="minorHAnsi"/>
        </w:rPr>
        <w:t xml:space="preserve"> meant to be</w:t>
      </w:r>
      <w:r w:rsidR="00B91C9D" w:rsidRPr="00D679F0">
        <w:rPr>
          <w:rFonts w:cstheme="minorHAnsi"/>
        </w:rPr>
        <w:t xml:space="preserve"> </w:t>
      </w:r>
      <w:r w:rsidR="003E29F0" w:rsidRPr="00D679F0">
        <w:rPr>
          <w:rFonts w:cstheme="minorHAnsi"/>
        </w:rPr>
        <w:t>requires extensive cross-border collaboration</w:t>
      </w:r>
      <w:r w:rsidR="00AE1508" w:rsidRPr="00D679F0">
        <w:rPr>
          <w:rFonts w:cstheme="minorHAnsi"/>
        </w:rPr>
        <w:t xml:space="preserve">, </w:t>
      </w:r>
      <w:r w:rsidR="003E29F0" w:rsidRPr="00D679F0">
        <w:rPr>
          <w:rFonts w:cstheme="minorHAnsi"/>
        </w:rPr>
        <w:t xml:space="preserve">information flows, </w:t>
      </w:r>
      <w:r w:rsidR="00AE1508" w:rsidRPr="00D679F0">
        <w:rPr>
          <w:rFonts w:cstheme="minorHAnsi"/>
        </w:rPr>
        <w:t xml:space="preserve">feedback loops, </w:t>
      </w:r>
      <w:r w:rsidR="00EB3417" w:rsidRPr="00D679F0">
        <w:rPr>
          <w:rFonts w:cstheme="minorHAnsi"/>
        </w:rPr>
        <w:t xml:space="preserve">and </w:t>
      </w:r>
      <w:r w:rsidR="00AE1508" w:rsidRPr="00D679F0">
        <w:rPr>
          <w:rFonts w:cstheme="minorHAnsi"/>
        </w:rPr>
        <w:t xml:space="preserve">a more ecological approach. It also involves </w:t>
      </w:r>
      <w:r w:rsidRPr="00D679F0">
        <w:rPr>
          <w:rFonts w:cstheme="minorHAnsi"/>
        </w:rPr>
        <w:t xml:space="preserve">studying </w:t>
      </w:r>
      <w:r w:rsidR="00B91C9D" w:rsidRPr="00D679F0">
        <w:rPr>
          <w:rFonts w:cstheme="minorHAnsi"/>
        </w:rPr>
        <w:t xml:space="preserve">demand </w:t>
      </w:r>
      <w:r w:rsidR="00EB3417" w:rsidRPr="00D679F0">
        <w:rPr>
          <w:rFonts w:cstheme="minorHAnsi"/>
        </w:rPr>
        <w:t>needs</w:t>
      </w:r>
      <w:r w:rsidRPr="00D679F0">
        <w:rPr>
          <w:rFonts w:cstheme="minorHAnsi"/>
        </w:rPr>
        <w:t xml:space="preserve"> and how </w:t>
      </w:r>
      <w:r w:rsidR="003E29F0" w:rsidRPr="00D679F0">
        <w:rPr>
          <w:rFonts w:cstheme="minorHAnsi"/>
        </w:rPr>
        <w:t xml:space="preserve">best </w:t>
      </w:r>
      <w:r w:rsidRPr="00D679F0">
        <w:rPr>
          <w:rFonts w:cstheme="minorHAnsi"/>
        </w:rPr>
        <w:t xml:space="preserve">to </w:t>
      </w:r>
      <w:r w:rsidR="00AE1508" w:rsidRPr="00D679F0">
        <w:rPr>
          <w:rFonts w:cstheme="minorHAnsi"/>
        </w:rPr>
        <w:t xml:space="preserve">absorb </w:t>
      </w:r>
      <w:r w:rsidR="00B91C9D" w:rsidRPr="00D679F0">
        <w:rPr>
          <w:rFonts w:cstheme="minorHAnsi"/>
        </w:rPr>
        <w:t>them</w:t>
      </w:r>
      <w:r w:rsidR="00AE1508" w:rsidRPr="00D679F0">
        <w:rPr>
          <w:rFonts w:cstheme="minorHAnsi"/>
        </w:rPr>
        <w:t xml:space="preserve">, </w:t>
      </w:r>
      <w:r w:rsidRPr="00D679F0">
        <w:rPr>
          <w:rFonts w:cstheme="minorHAnsi"/>
        </w:rPr>
        <w:t xml:space="preserve">a </w:t>
      </w:r>
      <w:r w:rsidR="00AE1508" w:rsidRPr="00D679F0">
        <w:rPr>
          <w:rFonts w:cstheme="minorHAnsi"/>
        </w:rPr>
        <w:t xml:space="preserve">very </w:t>
      </w:r>
      <w:r w:rsidRPr="00D679F0">
        <w:rPr>
          <w:rFonts w:cstheme="minorHAnsi"/>
        </w:rPr>
        <w:t>different</w:t>
      </w:r>
      <w:r w:rsidR="003E29F0" w:rsidRPr="00D679F0">
        <w:rPr>
          <w:rFonts w:cstheme="minorHAnsi"/>
        </w:rPr>
        <w:t xml:space="preserve">, </w:t>
      </w:r>
      <w:r w:rsidR="00AE1508" w:rsidRPr="00D679F0">
        <w:rPr>
          <w:rFonts w:cstheme="minorHAnsi"/>
        </w:rPr>
        <w:t xml:space="preserve">more </w:t>
      </w:r>
      <w:r w:rsidR="003E29F0" w:rsidRPr="00D679F0">
        <w:rPr>
          <w:rFonts w:cstheme="minorHAnsi"/>
        </w:rPr>
        <w:t xml:space="preserve">spontaneous, and creative </w:t>
      </w:r>
      <w:r w:rsidRPr="00D679F0">
        <w:rPr>
          <w:rFonts w:cstheme="minorHAnsi"/>
        </w:rPr>
        <w:t>view of capacity</w:t>
      </w:r>
      <w:r w:rsidR="00EB3417" w:rsidRPr="00D679F0">
        <w:rPr>
          <w:rFonts w:cstheme="minorHAnsi"/>
        </w:rPr>
        <w:t xml:space="preserve"> enablement</w:t>
      </w:r>
      <w:r w:rsidRPr="00D679F0">
        <w:rPr>
          <w:rFonts w:cstheme="minorHAnsi"/>
        </w:rPr>
        <w:t xml:space="preserve">. </w:t>
      </w:r>
    </w:p>
    <w:p w14:paraId="40F3321D" w14:textId="3FC8D900" w:rsidR="001422FA" w:rsidRPr="00D679F0" w:rsidRDefault="000B7B2D" w:rsidP="0059671F">
      <w:pPr>
        <w:ind w:left="0"/>
        <w:rPr>
          <w:rFonts w:cstheme="minorHAnsi"/>
        </w:rPr>
      </w:pPr>
      <w:r w:rsidRPr="00D679F0">
        <w:rPr>
          <w:rFonts w:cstheme="minorHAnsi"/>
        </w:rPr>
        <w:t>The unperturbed</w:t>
      </w:r>
      <w:r w:rsidR="00AE1508" w:rsidRPr="00D679F0">
        <w:rPr>
          <w:rFonts w:cstheme="minorHAnsi"/>
        </w:rPr>
        <w:t>,</w:t>
      </w:r>
      <w:r w:rsidRPr="00D679F0">
        <w:rPr>
          <w:rFonts w:cstheme="minorHAnsi"/>
        </w:rPr>
        <w:t xml:space="preserve"> autopoietic</w:t>
      </w:r>
      <w:r w:rsidR="00AE1508" w:rsidRPr="00D679F0">
        <w:rPr>
          <w:rFonts w:cstheme="minorHAnsi"/>
        </w:rPr>
        <w:t>-minded, same-age</w:t>
      </w:r>
      <w:r w:rsidRPr="00D679F0">
        <w:rPr>
          <w:rFonts w:cstheme="minorHAnsi"/>
        </w:rPr>
        <w:t xml:space="preserve"> school will</w:t>
      </w:r>
      <w:r w:rsidR="00AE1508" w:rsidRPr="00D679F0">
        <w:rPr>
          <w:rFonts w:cstheme="minorHAnsi"/>
        </w:rPr>
        <w:t xml:space="preserve">, of course, </w:t>
      </w:r>
      <w:r w:rsidRPr="00D679F0">
        <w:rPr>
          <w:rFonts w:cstheme="minorHAnsi"/>
        </w:rPr>
        <w:t>lay claim to all three</w:t>
      </w:r>
      <w:r w:rsidR="00B91C9D" w:rsidRPr="00D679F0">
        <w:rPr>
          <w:rFonts w:cstheme="minorHAnsi"/>
        </w:rPr>
        <w:t xml:space="preserve"> methods of</w:t>
      </w:r>
      <w:r w:rsidR="00EB3417" w:rsidRPr="00D679F0">
        <w:rPr>
          <w:rFonts w:cstheme="minorHAnsi"/>
        </w:rPr>
        <w:t xml:space="preserve"> </w:t>
      </w:r>
      <w:r w:rsidR="00AE1508" w:rsidRPr="00D679F0">
        <w:rPr>
          <w:rFonts w:cstheme="minorHAnsi"/>
        </w:rPr>
        <w:t>problem-solvin</w:t>
      </w:r>
      <w:r w:rsidR="00B91C9D" w:rsidRPr="00D679F0">
        <w:rPr>
          <w:rFonts w:cstheme="minorHAnsi"/>
        </w:rPr>
        <w:t>g</w:t>
      </w:r>
      <w:r w:rsidR="00AE1508" w:rsidRPr="00D679F0">
        <w:rPr>
          <w:rFonts w:cstheme="minorHAnsi"/>
        </w:rPr>
        <w:t xml:space="preserve"> </w:t>
      </w:r>
      <w:r w:rsidRPr="00D679F0">
        <w:rPr>
          <w:rFonts w:cstheme="minorHAnsi"/>
        </w:rPr>
        <w:t xml:space="preserve">and point to places in the school that </w:t>
      </w:r>
      <w:r w:rsidR="00AE1508" w:rsidRPr="00D679F0">
        <w:rPr>
          <w:rFonts w:cstheme="minorHAnsi"/>
        </w:rPr>
        <w:t xml:space="preserve">appear to </w:t>
      </w:r>
      <w:r w:rsidRPr="00D679F0">
        <w:rPr>
          <w:rFonts w:cstheme="minorHAnsi"/>
        </w:rPr>
        <w:t xml:space="preserve">cover </w:t>
      </w:r>
      <w:r w:rsidR="00B91C9D" w:rsidRPr="00D679F0">
        <w:rPr>
          <w:rFonts w:cstheme="minorHAnsi"/>
        </w:rPr>
        <w:t xml:space="preserve">all </w:t>
      </w:r>
      <w:r w:rsidRPr="00D679F0">
        <w:rPr>
          <w:rFonts w:cstheme="minorHAnsi"/>
        </w:rPr>
        <w:t>contingencies.</w:t>
      </w:r>
      <w:r w:rsidR="003E29F0" w:rsidRPr="00D679F0">
        <w:rPr>
          <w:rFonts w:cstheme="minorHAnsi"/>
        </w:rPr>
        <w:t xml:space="preserve"> While </w:t>
      </w:r>
      <w:r w:rsidR="00B91C9D" w:rsidRPr="00D679F0">
        <w:rPr>
          <w:rFonts w:cstheme="minorHAnsi"/>
        </w:rPr>
        <w:t>the</w:t>
      </w:r>
      <w:r w:rsidR="003E29F0" w:rsidRPr="00D679F0">
        <w:rPr>
          <w:rFonts w:cstheme="minorHAnsi"/>
        </w:rPr>
        <w:t xml:space="preserve"> s</w:t>
      </w:r>
      <w:r w:rsidRPr="00D679F0">
        <w:rPr>
          <w:rFonts w:cstheme="minorHAnsi"/>
        </w:rPr>
        <w:t xml:space="preserve">ame-age organisation provides a </w:t>
      </w:r>
      <w:r w:rsidR="001422FA" w:rsidRPr="00D679F0">
        <w:rPr>
          <w:rFonts w:cstheme="minorHAnsi"/>
          <w:i/>
          <w:iCs/>
        </w:rPr>
        <w:t>complicated</w:t>
      </w:r>
      <w:r w:rsidR="001422FA" w:rsidRPr="00D679F0">
        <w:rPr>
          <w:rFonts w:cstheme="minorHAnsi"/>
        </w:rPr>
        <w:t xml:space="preserve"> </w:t>
      </w:r>
      <w:r w:rsidRPr="00D679F0">
        <w:rPr>
          <w:rFonts w:cstheme="minorHAnsi"/>
        </w:rPr>
        <w:t xml:space="preserve">system </w:t>
      </w:r>
      <w:r w:rsidR="00EB3417" w:rsidRPr="00D679F0">
        <w:rPr>
          <w:rFonts w:cstheme="minorHAnsi"/>
        </w:rPr>
        <w:t xml:space="preserve">(Table 1), one marked by a </w:t>
      </w:r>
      <w:r w:rsidR="003E29F0" w:rsidRPr="00D679F0">
        <w:rPr>
          <w:rFonts w:cstheme="minorHAnsi"/>
        </w:rPr>
        <w:t>pre-existing and fixed</w:t>
      </w:r>
      <w:r w:rsidRPr="00D679F0">
        <w:rPr>
          <w:rFonts w:cstheme="minorHAnsi"/>
        </w:rPr>
        <w:t xml:space="preserve"> </w:t>
      </w:r>
      <w:r w:rsidR="003E29F0" w:rsidRPr="00D679F0">
        <w:rPr>
          <w:rFonts w:cstheme="minorHAnsi"/>
        </w:rPr>
        <w:t xml:space="preserve">organisational </w:t>
      </w:r>
      <w:r w:rsidRPr="00D679F0">
        <w:rPr>
          <w:rFonts w:cstheme="minorHAnsi"/>
        </w:rPr>
        <w:t>capacity</w:t>
      </w:r>
      <w:r w:rsidR="00504A10" w:rsidRPr="00D679F0">
        <w:rPr>
          <w:rFonts w:cstheme="minorHAnsi"/>
        </w:rPr>
        <w:t xml:space="preserve">, </w:t>
      </w:r>
      <w:r w:rsidR="003E29F0" w:rsidRPr="00D679F0">
        <w:rPr>
          <w:rFonts w:cstheme="minorHAnsi"/>
        </w:rPr>
        <w:t xml:space="preserve">linked by </w:t>
      </w:r>
      <w:r w:rsidR="00504A10" w:rsidRPr="00D679F0">
        <w:rPr>
          <w:rFonts w:cstheme="minorHAnsi"/>
        </w:rPr>
        <w:t xml:space="preserve">complicated </w:t>
      </w:r>
      <w:r w:rsidR="001422FA" w:rsidRPr="00D679F0">
        <w:rPr>
          <w:rFonts w:cstheme="minorHAnsi"/>
        </w:rPr>
        <w:t xml:space="preserve">systems of </w:t>
      </w:r>
      <w:r w:rsidR="003E29F0" w:rsidRPr="00D679F0">
        <w:rPr>
          <w:rFonts w:cstheme="minorHAnsi"/>
        </w:rPr>
        <w:t>referral</w:t>
      </w:r>
      <w:r w:rsidR="00EB3417" w:rsidRPr="00D679F0">
        <w:rPr>
          <w:rFonts w:cstheme="minorHAnsi"/>
        </w:rPr>
        <w:t xml:space="preserve"> and delay,</w:t>
      </w:r>
      <w:r w:rsidR="0091601E" w:rsidRPr="00D679F0">
        <w:rPr>
          <w:rFonts w:cstheme="minorHAnsi"/>
        </w:rPr>
        <w:t xml:space="preserve"> the VT school </w:t>
      </w:r>
      <w:r w:rsidR="00504A10" w:rsidRPr="00D679F0">
        <w:rPr>
          <w:rFonts w:cstheme="minorHAnsi"/>
        </w:rPr>
        <w:t xml:space="preserve">explores the complexity option. </w:t>
      </w:r>
      <w:r w:rsidR="00AE1508" w:rsidRPr="00D679F0">
        <w:rPr>
          <w:rFonts w:cstheme="minorHAnsi"/>
        </w:rPr>
        <w:t>I</w:t>
      </w:r>
      <w:r w:rsidR="001422FA" w:rsidRPr="00D679F0">
        <w:rPr>
          <w:rFonts w:cstheme="minorHAnsi"/>
        </w:rPr>
        <w:t xml:space="preserve">t </w:t>
      </w:r>
      <w:r w:rsidR="0091601E" w:rsidRPr="00D679F0">
        <w:rPr>
          <w:rFonts w:cstheme="minorHAnsi"/>
        </w:rPr>
        <w:t xml:space="preserve">builds </w:t>
      </w:r>
      <w:r w:rsidR="00AE1508" w:rsidRPr="00D679F0">
        <w:rPr>
          <w:rFonts w:cstheme="minorHAnsi"/>
        </w:rPr>
        <w:t xml:space="preserve">its </w:t>
      </w:r>
      <w:r w:rsidR="0091601E" w:rsidRPr="00D679F0">
        <w:rPr>
          <w:rFonts w:cstheme="minorHAnsi"/>
        </w:rPr>
        <w:t xml:space="preserve">organisational architecture </w:t>
      </w:r>
      <w:r w:rsidR="00AE1508" w:rsidRPr="00D679F0">
        <w:rPr>
          <w:rFonts w:cstheme="minorHAnsi"/>
        </w:rPr>
        <w:t>dynamically and responsivel</w:t>
      </w:r>
      <w:r w:rsidR="0091601E" w:rsidRPr="00D679F0">
        <w:rPr>
          <w:rFonts w:cstheme="minorHAnsi"/>
        </w:rPr>
        <w:t>y by promoting a synergy of school-student-home learning relationships</w:t>
      </w:r>
      <w:r w:rsidR="001422FA" w:rsidRPr="00D679F0">
        <w:rPr>
          <w:rFonts w:cstheme="minorHAnsi"/>
        </w:rPr>
        <w:t xml:space="preserve"> needed to meet demand</w:t>
      </w:r>
      <w:r w:rsidR="0091601E" w:rsidRPr="00D679F0">
        <w:rPr>
          <w:rFonts w:cstheme="minorHAnsi"/>
        </w:rPr>
        <w:t xml:space="preserve">. It </w:t>
      </w:r>
      <w:r w:rsidR="00AE1508" w:rsidRPr="00D679F0">
        <w:rPr>
          <w:rFonts w:cstheme="minorHAnsi"/>
        </w:rPr>
        <w:t xml:space="preserve">creates the </w:t>
      </w:r>
      <w:r w:rsidR="0091601E" w:rsidRPr="00D679F0">
        <w:rPr>
          <w:rFonts w:cstheme="minorHAnsi"/>
        </w:rPr>
        <w:t xml:space="preserve">complexity </w:t>
      </w:r>
      <w:r w:rsidR="00EB3417" w:rsidRPr="00D679F0">
        <w:rPr>
          <w:rFonts w:cstheme="minorHAnsi"/>
        </w:rPr>
        <w:t>described in the literature review below</w:t>
      </w:r>
      <w:r w:rsidR="00AE1508" w:rsidRPr="00D679F0">
        <w:rPr>
          <w:rFonts w:cstheme="minorHAnsi"/>
        </w:rPr>
        <w:t xml:space="preserve"> </w:t>
      </w:r>
      <w:r w:rsidR="00EB3417" w:rsidRPr="00D679F0">
        <w:rPr>
          <w:rFonts w:cstheme="minorHAnsi"/>
        </w:rPr>
        <w:t xml:space="preserve">that enables the school to better </w:t>
      </w:r>
      <w:r w:rsidR="00AE1508" w:rsidRPr="00D679F0">
        <w:rPr>
          <w:rFonts w:cstheme="minorHAnsi"/>
        </w:rPr>
        <w:t>absorb the</w:t>
      </w:r>
      <w:r w:rsidR="0091601E" w:rsidRPr="00D679F0">
        <w:rPr>
          <w:rFonts w:cstheme="minorHAnsi"/>
        </w:rPr>
        <w:t xml:space="preserve"> complexity</w:t>
      </w:r>
      <w:r w:rsidR="00AE1508" w:rsidRPr="00D679F0">
        <w:rPr>
          <w:rFonts w:cstheme="minorHAnsi"/>
        </w:rPr>
        <w:t xml:space="preserve"> </w:t>
      </w:r>
      <w:r w:rsidR="00EB3417" w:rsidRPr="00D679F0">
        <w:rPr>
          <w:rFonts w:cstheme="minorHAnsi"/>
        </w:rPr>
        <w:t xml:space="preserve">of demand </w:t>
      </w:r>
      <w:r w:rsidR="00AE1508" w:rsidRPr="00D679F0">
        <w:rPr>
          <w:rFonts w:cstheme="minorHAnsi"/>
        </w:rPr>
        <w:t>that confronts it</w:t>
      </w:r>
      <w:r w:rsidR="0091601E" w:rsidRPr="00D679F0">
        <w:rPr>
          <w:rFonts w:cstheme="minorHAnsi"/>
        </w:rPr>
        <w:t xml:space="preserve">. </w:t>
      </w:r>
    </w:p>
    <w:p w14:paraId="6FE5F13A" w14:textId="77777777" w:rsidR="001422FA" w:rsidRPr="00D679F0" w:rsidRDefault="001422FA" w:rsidP="001422FA">
      <w:pPr>
        <w:ind w:left="0"/>
        <w:rPr>
          <w:rFonts w:cstheme="minorHAnsi"/>
          <w:b/>
          <w:i/>
          <w:iCs/>
          <w:color w:val="FF0000"/>
        </w:rPr>
      </w:pPr>
      <w:r w:rsidRPr="00D679F0">
        <w:rPr>
          <w:rFonts w:cstheme="minorHAnsi"/>
          <w:b/>
        </w:rPr>
        <w:t>Literature Review</w:t>
      </w:r>
    </w:p>
    <w:p w14:paraId="2EA0EC24" w14:textId="740EF1AA" w:rsidR="005E0B80" w:rsidRPr="00D679F0" w:rsidRDefault="001422FA" w:rsidP="001422FA">
      <w:pPr>
        <w:ind w:left="0"/>
        <w:rPr>
          <w:rFonts w:cstheme="minorHAnsi"/>
          <w:bCs/>
        </w:rPr>
      </w:pPr>
      <w:r w:rsidRPr="00D679F0">
        <w:rPr>
          <w:rFonts w:cstheme="minorHAnsi"/>
          <w:bCs/>
        </w:rPr>
        <w:t xml:space="preserve">Stacey (1996; 10) speaks of interacting agents constantly adapting to each other "according to sets of rules" that improve their praxis and that of the system. This suggests that organisational learning occurs through a polyphony of feedback systems and patterning that not only resists </w:t>
      </w:r>
      <w:r w:rsidR="00407AC1" w:rsidRPr="00D679F0">
        <w:rPr>
          <w:rFonts w:cstheme="minorHAnsi"/>
          <w:bCs/>
        </w:rPr>
        <w:t xml:space="preserve">structural </w:t>
      </w:r>
      <w:r w:rsidRPr="00D679F0">
        <w:rPr>
          <w:rFonts w:cstheme="minorHAnsi"/>
          <w:bCs/>
        </w:rPr>
        <w:t xml:space="preserve">control but embraces a high degree of unpredictability. Turner and Baker (2019: 5) identify 30 attempts at definition, settling on "open dynamical systems that are able to self-organise their structural configuration through the exchange of information, energy and other resources within their environment to transform these resources to support action" (Larson, 2016: 12). Self-organisation is an essential feature of </w:t>
      </w:r>
      <w:r w:rsidR="005E0B80" w:rsidRPr="00D679F0">
        <w:rPr>
          <w:rFonts w:cstheme="minorHAnsi"/>
          <w:bCs/>
        </w:rPr>
        <w:t xml:space="preserve">complex adaptive systems (CAS) and is described by Meadows (2009: 188) as </w:t>
      </w:r>
      <w:r w:rsidRPr="00D679F0">
        <w:rPr>
          <w:rFonts w:cstheme="minorHAnsi"/>
          <w:bCs/>
        </w:rPr>
        <w:t>"the ability of a system to restructure itself, to create new structure, to learn and diversify"</w:t>
      </w:r>
      <w:r w:rsidR="005E0B80" w:rsidRPr="00D679F0">
        <w:rPr>
          <w:rFonts w:cstheme="minorHAnsi"/>
          <w:bCs/>
        </w:rPr>
        <w:t>.</w:t>
      </w:r>
    </w:p>
    <w:p w14:paraId="6F1B7B28" w14:textId="249266F4" w:rsidR="001422FA" w:rsidRPr="00D679F0" w:rsidRDefault="005E0B80" w:rsidP="001422FA">
      <w:pPr>
        <w:ind w:left="0"/>
        <w:rPr>
          <w:rFonts w:cstheme="minorHAnsi"/>
          <w:bCs/>
        </w:rPr>
      </w:pPr>
      <w:r w:rsidRPr="00D679F0">
        <w:rPr>
          <w:rFonts w:cstheme="minorHAnsi"/>
          <w:bCs/>
        </w:rPr>
        <w:t xml:space="preserve"> </w:t>
      </w:r>
      <w:r w:rsidR="001422FA" w:rsidRPr="00D679F0">
        <w:rPr>
          <w:rFonts w:cstheme="minorHAnsi"/>
          <w:bCs/>
        </w:rPr>
        <w:t xml:space="preserve">Poli (2013: 145), introduces the idea of emergence whereby a complex system is creative and so "includes the capacity to change, learn, and over time become different from what one was before". </w:t>
      </w:r>
      <w:r w:rsidR="00407AC1" w:rsidRPr="00D679F0">
        <w:rPr>
          <w:rFonts w:cstheme="minorHAnsi"/>
          <w:bCs/>
        </w:rPr>
        <w:t>For</w:t>
      </w:r>
      <w:r w:rsidR="001422FA" w:rsidRPr="00D679F0">
        <w:rPr>
          <w:rFonts w:cstheme="minorHAnsi"/>
          <w:bCs/>
        </w:rPr>
        <w:t xml:space="preserve"> Turner and Baker (2019: 5), "CAS tend to transform to new states once the systems have learned to be adaptive to their new environment; this is termed 'emergence' within the complexity literature".</w:t>
      </w:r>
      <w:r w:rsidRPr="00D679F0">
        <w:rPr>
          <w:rFonts w:cstheme="minorHAnsi"/>
          <w:bCs/>
        </w:rPr>
        <w:t xml:space="preserve"> </w:t>
      </w:r>
      <w:r w:rsidR="001422FA" w:rsidRPr="00D679F0">
        <w:rPr>
          <w:rFonts w:cstheme="minorHAnsi"/>
          <w:bCs/>
        </w:rPr>
        <w:t xml:space="preserve">Cilliers suggests that while a complicated system </w:t>
      </w:r>
      <w:r w:rsidR="00AE1508" w:rsidRPr="00D679F0">
        <w:rPr>
          <w:rFonts w:cstheme="minorHAnsi"/>
          <w:bCs/>
        </w:rPr>
        <w:t>is</w:t>
      </w:r>
      <w:r w:rsidR="001422FA" w:rsidRPr="00D679F0">
        <w:rPr>
          <w:rFonts w:cstheme="minorHAnsi"/>
          <w:bCs/>
        </w:rPr>
        <w:t xml:space="preserve"> described in terms of its connected elements, a complex system is interactive, and continuously changing (Cilliers, 19</w:t>
      </w:r>
      <w:r w:rsidR="00FB13CE" w:rsidRPr="00D679F0">
        <w:rPr>
          <w:rFonts w:cstheme="minorHAnsi"/>
          <w:bCs/>
        </w:rPr>
        <w:t>9</w:t>
      </w:r>
      <w:r w:rsidR="001422FA" w:rsidRPr="00D679F0">
        <w:rPr>
          <w:rFonts w:cstheme="minorHAnsi"/>
          <w:bCs/>
        </w:rPr>
        <w:t xml:space="preserve">8). </w:t>
      </w:r>
    </w:p>
    <w:p w14:paraId="37FACAA6" w14:textId="36D5A6E9" w:rsidR="005E0B80" w:rsidRPr="00D679F0" w:rsidRDefault="005E0B80" w:rsidP="001422FA">
      <w:pPr>
        <w:ind w:left="0"/>
        <w:rPr>
          <w:rFonts w:cstheme="minorHAnsi"/>
          <w:bCs/>
        </w:rPr>
      </w:pPr>
      <w:r w:rsidRPr="00D679F0">
        <w:rPr>
          <w:rFonts w:cstheme="minorHAnsi"/>
          <w:bCs/>
        </w:rPr>
        <w:t xml:space="preserve">Morrison (2005: 324) </w:t>
      </w:r>
      <w:r w:rsidR="00FB13CE" w:rsidRPr="00D679F0">
        <w:rPr>
          <w:rFonts w:cstheme="minorHAnsi"/>
          <w:bCs/>
        </w:rPr>
        <w:t>notes</w:t>
      </w:r>
      <w:r w:rsidR="00EA0C58" w:rsidRPr="00D679F0">
        <w:rPr>
          <w:rFonts w:cstheme="minorHAnsi"/>
          <w:bCs/>
        </w:rPr>
        <w:t xml:space="preserve"> that </w:t>
      </w:r>
      <w:r w:rsidR="00AE1508" w:rsidRPr="00D679F0">
        <w:rPr>
          <w:rFonts w:cstheme="minorHAnsi"/>
          <w:bCs/>
        </w:rPr>
        <w:t>"</w:t>
      </w:r>
      <w:r w:rsidR="00EA0C58" w:rsidRPr="00D679F0">
        <w:rPr>
          <w:rFonts w:cstheme="minorHAnsi"/>
          <w:bCs/>
        </w:rPr>
        <w:t xml:space="preserve">individuals, families, schools, communities and societies exist in symbiosis: complexity theory tells us that their relationships are necessary, not contingent, and </w:t>
      </w:r>
      <w:r w:rsidR="00EA0C58" w:rsidRPr="00D679F0">
        <w:rPr>
          <w:rFonts w:cstheme="minorHAnsi"/>
          <w:bCs/>
        </w:rPr>
        <w:lastRenderedPageBreak/>
        <w:t>analytic, not synthetic</w:t>
      </w:r>
      <w:r w:rsidR="00AE1508" w:rsidRPr="00D679F0">
        <w:rPr>
          <w:rFonts w:cstheme="minorHAnsi"/>
          <w:bCs/>
        </w:rPr>
        <w:t>"</w:t>
      </w:r>
      <w:r w:rsidR="00EA0C58" w:rsidRPr="00D679F0">
        <w:rPr>
          <w:rFonts w:cstheme="minorHAnsi"/>
          <w:bCs/>
        </w:rPr>
        <w:t xml:space="preserve">. </w:t>
      </w:r>
      <w:r w:rsidR="00FB13CE" w:rsidRPr="00D679F0">
        <w:rPr>
          <w:rFonts w:cstheme="minorHAnsi"/>
          <w:bCs/>
        </w:rPr>
        <w:t xml:space="preserve">Morrison talks of </w:t>
      </w:r>
      <w:r w:rsidR="00EA0C58" w:rsidRPr="00D679F0">
        <w:rPr>
          <w:rFonts w:cstheme="minorHAnsi"/>
          <w:bCs/>
        </w:rPr>
        <w:t>the school is an ecosystem (Capra 1996: 301)</w:t>
      </w:r>
      <w:r w:rsidR="00AE1508" w:rsidRPr="00D679F0">
        <w:rPr>
          <w:rFonts w:cstheme="minorHAnsi"/>
          <w:bCs/>
        </w:rPr>
        <w:t>,</w:t>
      </w:r>
      <w:r w:rsidR="00EA0C58" w:rsidRPr="00D679F0">
        <w:rPr>
          <w:rFonts w:cstheme="minorHAnsi"/>
          <w:bCs/>
        </w:rPr>
        <w:t xml:space="preserve"> </w:t>
      </w:r>
      <w:r w:rsidR="00FB13CE" w:rsidRPr="00D679F0">
        <w:rPr>
          <w:rFonts w:cstheme="minorHAnsi"/>
          <w:bCs/>
        </w:rPr>
        <w:t xml:space="preserve">on </w:t>
      </w:r>
      <w:r w:rsidR="00EA0C58" w:rsidRPr="00D679F0">
        <w:rPr>
          <w:rFonts w:cstheme="minorHAnsi"/>
          <w:bCs/>
        </w:rPr>
        <w:t xml:space="preserve">where learning acts like </w:t>
      </w:r>
      <w:r w:rsidR="00AE1508" w:rsidRPr="00D679F0">
        <w:rPr>
          <w:rFonts w:cstheme="minorHAnsi"/>
          <w:bCs/>
        </w:rPr>
        <w:t>"</w:t>
      </w:r>
      <w:r w:rsidR="00EA0C58" w:rsidRPr="00D679F0">
        <w:rPr>
          <w:rFonts w:cstheme="minorHAnsi"/>
          <w:bCs/>
        </w:rPr>
        <w:t>a strange attractor</w:t>
      </w:r>
      <w:r w:rsidR="00AE1508" w:rsidRPr="00D679F0">
        <w:rPr>
          <w:rFonts w:cstheme="minorHAnsi"/>
          <w:bCs/>
        </w:rPr>
        <w:t>"</w:t>
      </w:r>
      <w:r w:rsidR="00BD0500" w:rsidRPr="00D679F0">
        <w:rPr>
          <w:rFonts w:cstheme="minorHAnsi"/>
          <w:bCs/>
        </w:rPr>
        <w:t xml:space="preserve"> (Mittleton-Kelly, 2003)</w:t>
      </w:r>
      <w:r w:rsidR="00EA0C58" w:rsidRPr="00D679F0">
        <w:rPr>
          <w:rFonts w:cstheme="minorHAnsi"/>
          <w:bCs/>
        </w:rPr>
        <w:t>. In his discussion on school leadership, Morrison (2010: 386) suggest</w:t>
      </w:r>
      <w:r w:rsidR="00AE1508" w:rsidRPr="00D679F0">
        <w:rPr>
          <w:rFonts w:cstheme="minorHAnsi"/>
          <w:bCs/>
        </w:rPr>
        <w:t>s</w:t>
      </w:r>
      <w:r w:rsidR="00EA0C58" w:rsidRPr="00D679F0">
        <w:rPr>
          <w:rFonts w:cstheme="minorHAnsi"/>
          <w:bCs/>
        </w:rPr>
        <w:t xml:space="preserve"> that complexity theory (CT) </w:t>
      </w:r>
      <w:r w:rsidR="00AE1508" w:rsidRPr="00D679F0">
        <w:rPr>
          <w:rFonts w:cstheme="minorHAnsi"/>
          <w:bCs/>
        </w:rPr>
        <w:t xml:space="preserve">should be </w:t>
      </w:r>
      <w:r w:rsidR="00EA0C58" w:rsidRPr="00D679F0">
        <w:rPr>
          <w:rFonts w:cstheme="minorHAnsi"/>
          <w:bCs/>
        </w:rPr>
        <w:t xml:space="preserve">regarded as </w:t>
      </w:r>
      <w:r w:rsidR="00AE1508" w:rsidRPr="00D679F0">
        <w:rPr>
          <w:rFonts w:cstheme="minorHAnsi"/>
          <w:bCs/>
        </w:rPr>
        <w:t>"</w:t>
      </w:r>
      <w:r w:rsidR="00EA0C58" w:rsidRPr="00D679F0">
        <w:rPr>
          <w:rFonts w:cstheme="minorHAnsi"/>
          <w:bCs/>
        </w:rPr>
        <w:t>a set of challenges</w:t>
      </w:r>
      <w:r w:rsidR="00FA2412" w:rsidRPr="00D679F0">
        <w:rPr>
          <w:rFonts w:cstheme="minorHAnsi"/>
          <w:bCs/>
        </w:rPr>
        <w:t>, proposals, tenets and alternative, non-linear ways of thinking that offer new directions for school leaders and managers to consider</w:t>
      </w:r>
      <w:r w:rsidR="00AE1508" w:rsidRPr="00D679F0">
        <w:rPr>
          <w:rFonts w:cstheme="minorHAnsi"/>
          <w:bCs/>
        </w:rPr>
        <w:t>"</w:t>
      </w:r>
      <w:r w:rsidR="00FA2412" w:rsidRPr="00D679F0">
        <w:rPr>
          <w:rFonts w:cstheme="minorHAnsi"/>
          <w:bCs/>
        </w:rPr>
        <w:t xml:space="preserve">. </w:t>
      </w:r>
      <w:r w:rsidR="00D2486D" w:rsidRPr="00D679F0">
        <w:rPr>
          <w:rFonts w:cstheme="minorHAnsi"/>
          <w:bCs/>
        </w:rPr>
        <w:t>Stacey (2011) argues that a CAS should focus on</w:t>
      </w:r>
      <w:r w:rsidR="0015144C" w:rsidRPr="00D679F0">
        <w:rPr>
          <w:rFonts w:cstheme="minorHAnsi"/>
          <w:bCs/>
        </w:rPr>
        <w:t xml:space="preserve"> the significance of</w:t>
      </w:r>
      <w:r w:rsidR="00D2486D" w:rsidRPr="00D679F0">
        <w:rPr>
          <w:rFonts w:cstheme="minorHAnsi"/>
          <w:bCs/>
        </w:rPr>
        <w:t xml:space="preserve"> local interactions (say, tutor-child-parent)</w:t>
      </w:r>
      <w:r w:rsidR="0015144C" w:rsidRPr="00D679F0">
        <w:rPr>
          <w:rFonts w:cstheme="minorHAnsi"/>
          <w:bCs/>
        </w:rPr>
        <w:t>.</w:t>
      </w:r>
      <w:r w:rsidR="00D2486D" w:rsidRPr="00D679F0">
        <w:rPr>
          <w:rFonts w:cstheme="minorHAnsi"/>
          <w:bCs/>
        </w:rPr>
        <w:t xml:space="preserve"> It is a theme taken up by </w:t>
      </w:r>
      <w:r w:rsidR="00FA2412" w:rsidRPr="00D679F0">
        <w:rPr>
          <w:rFonts w:cstheme="minorHAnsi"/>
          <w:bCs/>
        </w:rPr>
        <w:t xml:space="preserve">Holland (2014, cited by  Hawkins and James, 2016) </w:t>
      </w:r>
      <w:r w:rsidR="00D2486D" w:rsidRPr="00D679F0">
        <w:rPr>
          <w:rFonts w:cstheme="minorHAnsi"/>
          <w:bCs/>
        </w:rPr>
        <w:t xml:space="preserve">who </w:t>
      </w:r>
      <w:r w:rsidR="00FA2412" w:rsidRPr="00D679F0">
        <w:rPr>
          <w:rFonts w:cstheme="minorHAnsi"/>
          <w:bCs/>
        </w:rPr>
        <w:t xml:space="preserve">makes the </w:t>
      </w:r>
      <w:r w:rsidR="00AE1508" w:rsidRPr="00D679F0">
        <w:rPr>
          <w:rFonts w:cstheme="minorHAnsi"/>
          <w:bCs/>
        </w:rPr>
        <w:t>critical</w:t>
      </w:r>
      <w:r w:rsidR="00FA2412" w:rsidRPr="00D679F0">
        <w:rPr>
          <w:rFonts w:cstheme="minorHAnsi"/>
          <w:bCs/>
        </w:rPr>
        <w:t xml:space="preserve"> connection between capacity, complexity</w:t>
      </w:r>
      <w:r w:rsidR="00D2486D" w:rsidRPr="00D679F0">
        <w:rPr>
          <w:rFonts w:cstheme="minorHAnsi"/>
          <w:bCs/>
        </w:rPr>
        <w:t>,</w:t>
      </w:r>
      <w:r w:rsidR="00FA2412" w:rsidRPr="00D679F0">
        <w:rPr>
          <w:rFonts w:cstheme="minorHAnsi"/>
          <w:bCs/>
        </w:rPr>
        <w:t xml:space="preserve"> and learning, </w:t>
      </w:r>
      <w:r w:rsidR="00D2486D" w:rsidRPr="00D679F0">
        <w:rPr>
          <w:rFonts w:cstheme="minorHAnsi"/>
          <w:bCs/>
        </w:rPr>
        <w:t xml:space="preserve">i.e. </w:t>
      </w:r>
      <w:r w:rsidR="00AE1508" w:rsidRPr="00D679F0">
        <w:rPr>
          <w:rFonts w:cstheme="minorHAnsi"/>
          <w:bCs/>
        </w:rPr>
        <w:t>"</w:t>
      </w:r>
      <w:r w:rsidR="00FA2412" w:rsidRPr="00D679F0">
        <w:rPr>
          <w:rFonts w:cstheme="minorHAnsi"/>
          <w:bCs/>
        </w:rPr>
        <w:t>complex adaptive systems are composed of elements, called agents that learn or adapt in response to interactions with other agents</w:t>
      </w:r>
      <w:r w:rsidR="00EB3417" w:rsidRPr="00D679F0">
        <w:rPr>
          <w:rFonts w:cstheme="minorHAnsi"/>
          <w:bCs/>
        </w:rPr>
        <w:t>"</w:t>
      </w:r>
      <w:r w:rsidR="00FA2412" w:rsidRPr="00D679F0">
        <w:rPr>
          <w:rFonts w:cstheme="minorHAnsi"/>
          <w:bCs/>
        </w:rPr>
        <w:t>.</w:t>
      </w:r>
      <w:r w:rsidR="00D2486D" w:rsidRPr="00D679F0">
        <w:rPr>
          <w:rFonts w:cstheme="minorHAnsi"/>
          <w:bCs/>
        </w:rPr>
        <w:t xml:space="preserve"> </w:t>
      </w:r>
      <w:r w:rsidR="00D168C5" w:rsidRPr="00D679F0">
        <w:rPr>
          <w:rFonts w:cstheme="minorHAnsi"/>
          <w:bCs/>
        </w:rPr>
        <w:t>For</w:t>
      </w:r>
      <w:r w:rsidR="00D2486D" w:rsidRPr="00D679F0">
        <w:rPr>
          <w:rFonts w:cstheme="minorHAnsi"/>
          <w:bCs/>
        </w:rPr>
        <w:t>, Weick and Westley (</w:t>
      </w:r>
      <w:r w:rsidR="00D168C5" w:rsidRPr="00D679F0">
        <w:rPr>
          <w:rFonts w:cstheme="minorHAnsi"/>
          <w:bCs/>
        </w:rPr>
        <w:t xml:space="preserve">1996: 206) learning diminishes in conditions </w:t>
      </w:r>
      <w:r w:rsidR="00E27A2B" w:rsidRPr="00D679F0">
        <w:rPr>
          <w:rFonts w:cstheme="minorHAnsi"/>
          <w:bCs/>
        </w:rPr>
        <w:t xml:space="preserve">of extensive structure, a condition that formal bureaucratic schools cannot escape </w:t>
      </w:r>
      <w:r w:rsidR="00AE1508" w:rsidRPr="00D679F0">
        <w:rPr>
          <w:rFonts w:cstheme="minorHAnsi"/>
          <w:bCs/>
        </w:rPr>
        <w:t>(</w:t>
      </w:r>
      <w:r w:rsidR="004B7182" w:rsidRPr="00D679F0">
        <w:rPr>
          <w:rFonts w:cstheme="minorHAnsi"/>
          <w:bCs/>
        </w:rPr>
        <w:t xml:space="preserve">see </w:t>
      </w:r>
      <w:r w:rsidR="00AE1508" w:rsidRPr="00D679F0">
        <w:rPr>
          <w:rFonts w:cstheme="minorHAnsi"/>
          <w:bCs/>
        </w:rPr>
        <w:t>Lumby, 2019</w:t>
      </w:r>
      <w:r w:rsidR="00E27A2B" w:rsidRPr="00D679F0">
        <w:rPr>
          <w:rFonts w:cstheme="minorHAnsi"/>
          <w:bCs/>
        </w:rPr>
        <w:t>; Mifsud, 2017</w:t>
      </w:r>
      <w:r w:rsidR="004B7182" w:rsidRPr="00D679F0">
        <w:rPr>
          <w:rFonts w:cstheme="minorHAnsi"/>
          <w:bCs/>
        </w:rPr>
        <w:t>;</w:t>
      </w:r>
      <w:r w:rsidR="00AE1508" w:rsidRPr="00D679F0">
        <w:rPr>
          <w:rFonts w:cstheme="minorHAnsi"/>
          <w:bCs/>
        </w:rPr>
        <w:t>)</w:t>
      </w:r>
      <w:r w:rsidR="00E27A2B" w:rsidRPr="00D679F0">
        <w:rPr>
          <w:rFonts w:cstheme="minorHAnsi"/>
          <w:bCs/>
        </w:rPr>
        <w:t>.</w:t>
      </w:r>
      <w:r w:rsidR="00AE1508" w:rsidRPr="00D679F0">
        <w:rPr>
          <w:rFonts w:cstheme="minorHAnsi"/>
          <w:bCs/>
        </w:rPr>
        <w:t xml:space="preserve"> </w:t>
      </w:r>
    </w:p>
    <w:p w14:paraId="4F7550D6" w14:textId="77777777" w:rsidR="00AE1508" w:rsidRPr="00D679F0" w:rsidRDefault="001422FA" w:rsidP="001422FA">
      <w:pPr>
        <w:ind w:left="0"/>
        <w:rPr>
          <w:rFonts w:cstheme="minorHAnsi"/>
          <w:bCs/>
        </w:rPr>
      </w:pPr>
      <w:r w:rsidRPr="00D679F0">
        <w:rPr>
          <w:rFonts w:cstheme="minorHAnsi"/>
        </w:rPr>
        <w:t xml:space="preserve">There is no shortage of analyses regarding schools as complex adaptive systems (Rigby </w:t>
      </w:r>
      <w:r w:rsidRPr="00D679F0">
        <w:rPr>
          <w:rFonts w:cstheme="minorHAnsi"/>
          <w:i/>
          <w:iCs/>
        </w:rPr>
        <w:t>et al</w:t>
      </w:r>
      <w:r w:rsidRPr="00D679F0">
        <w:rPr>
          <w:rFonts w:cstheme="minorHAnsi"/>
        </w:rPr>
        <w:t xml:space="preserve">., 2016; Keshavarz </w:t>
      </w:r>
      <w:r w:rsidRPr="00D679F0">
        <w:rPr>
          <w:rFonts w:cstheme="minorHAnsi"/>
          <w:i/>
          <w:iCs/>
        </w:rPr>
        <w:t>et al</w:t>
      </w:r>
      <w:r w:rsidRPr="00D679F0">
        <w:rPr>
          <w:rFonts w:cstheme="minorHAnsi"/>
        </w:rPr>
        <w:t xml:space="preserve">., 2010; McGee and Edson, 2014; Heinrich and Kupers (2018); Horvath </w:t>
      </w:r>
      <w:r w:rsidRPr="00D679F0">
        <w:rPr>
          <w:rFonts w:cstheme="minorHAnsi"/>
          <w:i/>
          <w:iCs/>
        </w:rPr>
        <w:t>et al</w:t>
      </w:r>
      <w:r w:rsidRPr="00D679F0">
        <w:rPr>
          <w:rFonts w:cstheme="minorHAnsi"/>
        </w:rPr>
        <w:t xml:space="preserve">., 2015; Fidan and Balci, 2017; Hawkins and James, 2017; Seel, 2000). For Keshavarz </w:t>
      </w:r>
      <w:r w:rsidRPr="00D679F0">
        <w:rPr>
          <w:rFonts w:cstheme="minorHAnsi"/>
          <w:i/>
          <w:iCs/>
        </w:rPr>
        <w:t>et al</w:t>
      </w:r>
      <w:r w:rsidRPr="00D679F0">
        <w:rPr>
          <w:rFonts w:cstheme="minorHAnsi"/>
        </w:rPr>
        <w:t>., (2010: 1468)</w:t>
      </w:r>
      <w:r w:rsidR="00AE1508" w:rsidRPr="00D679F0">
        <w:rPr>
          <w:rFonts w:cstheme="minorHAnsi"/>
        </w:rPr>
        <w:t>,</w:t>
      </w:r>
      <w:r w:rsidRPr="00D679F0">
        <w:rPr>
          <w:rFonts w:cstheme="minorHAnsi"/>
        </w:rPr>
        <w:t xml:space="preserve"> </w:t>
      </w:r>
      <w:r w:rsidR="002F3CE3" w:rsidRPr="00D679F0">
        <w:rPr>
          <w:rFonts w:cstheme="minorHAnsi"/>
        </w:rPr>
        <w:t xml:space="preserve">a </w:t>
      </w:r>
      <w:r w:rsidRPr="00D679F0">
        <w:rPr>
          <w:rFonts w:cstheme="minorHAnsi"/>
        </w:rPr>
        <w:t xml:space="preserve">CAS </w:t>
      </w:r>
      <w:r w:rsidR="002F3CE3" w:rsidRPr="00D679F0">
        <w:rPr>
          <w:rFonts w:cstheme="minorHAnsi"/>
        </w:rPr>
        <w:t xml:space="preserve">is </w:t>
      </w:r>
      <w:r w:rsidRPr="00D679F0">
        <w:rPr>
          <w:rFonts w:cstheme="minorHAnsi"/>
        </w:rPr>
        <w:t>comprise</w:t>
      </w:r>
      <w:r w:rsidR="002F3CE3" w:rsidRPr="00D679F0">
        <w:rPr>
          <w:rFonts w:cstheme="minorHAnsi"/>
        </w:rPr>
        <w:t>d of</w:t>
      </w:r>
      <w:r w:rsidRPr="00D679F0">
        <w:rPr>
          <w:rFonts w:cstheme="minorHAnsi"/>
        </w:rPr>
        <w:t xml:space="preserve"> </w:t>
      </w:r>
      <w:r w:rsidRPr="00D679F0">
        <w:rPr>
          <w:rFonts w:cstheme="minorHAnsi"/>
          <w:bCs/>
        </w:rPr>
        <w:t>nested systems</w:t>
      </w:r>
      <w:r w:rsidRPr="00D679F0">
        <w:rPr>
          <w:rFonts w:cstheme="minorHAnsi"/>
        </w:rPr>
        <w:t>, c</w:t>
      </w:r>
      <w:r w:rsidRPr="00D679F0">
        <w:rPr>
          <w:rFonts w:cstheme="minorHAnsi"/>
          <w:bCs/>
        </w:rPr>
        <w:t>ontinuous adaptation</w:t>
      </w:r>
      <w:r w:rsidRPr="00D679F0">
        <w:rPr>
          <w:rFonts w:cstheme="minorHAnsi"/>
        </w:rPr>
        <w:t>, d</w:t>
      </w:r>
      <w:r w:rsidRPr="00D679F0">
        <w:rPr>
          <w:rFonts w:cstheme="minorHAnsi"/>
          <w:bCs/>
        </w:rPr>
        <w:t xml:space="preserve">istributed networks of control that enable </w:t>
      </w:r>
      <w:r w:rsidRPr="00D679F0">
        <w:rPr>
          <w:rFonts w:cstheme="minorHAnsi"/>
        </w:rPr>
        <w:t>e</w:t>
      </w:r>
      <w:r w:rsidRPr="00D679F0">
        <w:rPr>
          <w:rFonts w:cstheme="minorHAnsi"/>
          <w:bCs/>
        </w:rPr>
        <w:t xml:space="preserve">mergence, and acceptance of unpredictability. Their study (Keshavarz </w:t>
      </w:r>
      <w:r w:rsidRPr="00D679F0">
        <w:rPr>
          <w:rFonts w:cstheme="minorHAnsi"/>
          <w:bCs/>
          <w:i/>
          <w:iCs/>
        </w:rPr>
        <w:t>et al</w:t>
      </w:r>
      <w:r w:rsidRPr="00D679F0">
        <w:rPr>
          <w:rFonts w:cstheme="minorHAnsi"/>
          <w:bCs/>
        </w:rPr>
        <w:t>., 2010) conclude</w:t>
      </w:r>
      <w:r w:rsidR="00AE1508" w:rsidRPr="00D679F0">
        <w:rPr>
          <w:rFonts w:cstheme="minorHAnsi"/>
          <w:bCs/>
        </w:rPr>
        <w:t>s</w:t>
      </w:r>
      <w:r w:rsidRPr="00D679F0">
        <w:rPr>
          <w:rFonts w:cstheme="minorHAnsi"/>
          <w:bCs/>
        </w:rPr>
        <w:t xml:space="preserve"> that schools resemble 'social complex adaptive systems' of rules-based agents</w:t>
      </w:r>
      <w:r w:rsidR="002F3CE3" w:rsidRPr="00D679F0">
        <w:rPr>
          <w:rFonts w:cstheme="minorHAnsi"/>
          <w:bCs/>
        </w:rPr>
        <w:t>,</w:t>
      </w:r>
      <w:r w:rsidRPr="00D679F0">
        <w:rPr>
          <w:rFonts w:cstheme="minorHAnsi"/>
          <w:bCs/>
        </w:rPr>
        <w:t xml:space="preserve"> but "significant differences" separate them from a "true" CAS. </w:t>
      </w:r>
      <w:r w:rsidR="00AE1508" w:rsidRPr="00D679F0">
        <w:rPr>
          <w:rFonts w:cstheme="minorHAnsi"/>
          <w:bCs/>
        </w:rPr>
        <w:t xml:space="preserve">It is unclear how rules-based agents can create such a socially collaborative system. </w:t>
      </w:r>
    </w:p>
    <w:p w14:paraId="0C50A1C0" w14:textId="0199514A" w:rsidR="001422FA" w:rsidRPr="00D679F0" w:rsidRDefault="001422FA" w:rsidP="001422FA">
      <w:pPr>
        <w:ind w:left="0"/>
        <w:rPr>
          <w:rFonts w:cstheme="minorHAnsi"/>
          <w:bCs/>
        </w:rPr>
      </w:pPr>
      <w:r w:rsidRPr="00D679F0">
        <w:rPr>
          <w:rFonts w:cstheme="minorHAnsi"/>
          <w:bCs/>
        </w:rPr>
        <w:t xml:space="preserve">Hawkins and James (2018), identify school CELLS, "five complex evolving loosely linked systems" that comprise the teaching staff system, ancillary staff system, the student system, the parental system, and "significant other systems". Hawkins and James argue </w:t>
      </w:r>
      <w:r w:rsidR="00AE1508" w:rsidRPr="00D679F0">
        <w:rPr>
          <w:rFonts w:cstheme="minorHAnsi"/>
          <w:bCs/>
        </w:rPr>
        <w:t xml:space="preserve">for distributed leadership </w:t>
      </w:r>
      <w:r w:rsidRPr="00D679F0">
        <w:rPr>
          <w:rFonts w:cstheme="minorHAnsi"/>
          <w:bCs/>
        </w:rPr>
        <w:t xml:space="preserve">to ensure the diversity of interactions needed to service the five CELLS, so they are "continually evolving together" (Hawkins and James, 2018: 744). The idea is to shift schools from their </w:t>
      </w:r>
      <w:r w:rsidR="00AE1508" w:rsidRPr="00D679F0">
        <w:rPr>
          <w:rFonts w:cstheme="minorHAnsi"/>
          <w:bCs/>
        </w:rPr>
        <w:t xml:space="preserve">institutional </w:t>
      </w:r>
      <w:r w:rsidRPr="00D679F0">
        <w:rPr>
          <w:rFonts w:cstheme="minorHAnsi"/>
          <w:bCs/>
        </w:rPr>
        <w:t>embeddedness by allowing existing structur</w:t>
      </w:r>
      <w:r w:rsidR="00AE1508" w:rsidRPr="00D679F0">
        <w:rPr>
          <w:rFonts w:cstheme="minorHAnsi"/>
          <w:bCs/>
        </w:rPr>
        <w:t xml:space="preserve">es more freedom. The writers are firm in their commitment to schools as complex systems but have joined a long list of those believing that the traditional same-age format can </w:t>
      </w:r>
      <w:r w:rsidR="00E27A2B" w:rsidRPr="00D679F0">
        <w:rPr>
          <w:rFonts w:cstheme="minorHAnsi"/>
          <w:bCs/>
        </w:rPr>
        <w:t xml:space="preserve">complexify </w:t>
      </w:r>
      <w:r w:rsidR="0028385C" w:rsidRPr="00D679F0">
        <w:rPr>
          <w:rFonts w:cstheme="minorHAnsi"/>
          <w:bCs/>
        </w:rPr>
        <w:t>without significant redesign</w:t>
      </w:r>
      <w:r w:rsidR="00AE1508" w:rsidRPr="00D679F0">
        <w:rPr>
          <w:rFonts w:cstheme="minorHAnsi"/>
          <w:bCs/>
        </w:rPr>
        <w:t xml:space="preserve">. </w:t>
      </w:r>
      <w:r w:rsidRPr="00D679F0">
        <w:rPr>
          <w:rFonts w:cstheme="minorHAnsi"/>
          <w:bCs/>
        </w:rPr>
        <w:t xml:space="preserve"> </w:t>
      </w:r>
    </w:p>
    <w:p w14:paraId="0C59EBBD" w14:textId="7B45A141" w:rsidR="001422FA" w:rsidRPr="00D679F0" w:rsidRDefault="001422FA" w:rsidP="001422FA">
      <w:pPr>
        <w:ind w:left="0"/>
        <w:rPr>
          <w:rFonts w:cstheme="minorHAnsi"/>
          <w:bCs/>
        </w:rPr>
      </w:pPr>
      <w:r w:rsidRPr="00D679F0">
        <w:rPr>
          <w:rFonts w:cstheme="minorHAnsi"/>
          <w:bCs/>
        </w:rPr>
        <w:t>Boisot and Mckelvey (2016) draw attention to Ashby's Law of Requisite Variety (1956) which they pointedly rename "Ashby's Law of Requisite Complexity". Ashby (1962</w:t>
      </w:r>
      <w:r w:rsidR="002F3CE3" w:rsidRPr="00D679F0">
        <w:rPr>
          <w:rFonts w:cstheme="minorHAnsi"/>
          <w:bCs/>
        </w:rPr>
        <w:t>)</w:t>
      </w:r>
      <w:r w:rsidRPr="00D679F0">
        <w:rPr>
          <w:rFonts w:cstheme="minorHAnsi"/>
          <w:bCs/>
        </w:rPr>
        <w:t xml:space="preserve"> demonstrated that for an organisation to be "efficaciously adaptive, the internal complexity of a system must match the external complexity it confronts" (cited by Boisot and McKelvey, 2016). Seel (2000) notes the organisational implications for a CAS. These imply (a) the presence of informational feedback loops that connect the system and change agential behaviour; (b) the need for open systems, with information consistently imported and exported across system boundaries to increase organisational learning and renew energy; (c) the idea of the manager as coach; (d) revised system boundaries determined by the interconnectivity and interdependencies of agents; (e) change generated by increasing the flow of information and tacit knowledge. </w:t>
      </w:r>
      <w:r w:rsidR="00AE1508" w:rsidRPr="00D679F0">
        <w:rPr>
          <w:rFonts w:cstheme="minorHAnsi"/>
          <w:bCs/>
        </w:rPr>
        <w:t xml:space="preserve">In his work with multiple secondary schools, </w:t>
      </w:r>
      <w:r w:rsidR="00331022">
        <w:rPr>
          <w:rFonts w:cstheme="minorHAnsi"/>
          <w:bCs/>
        </w:rPr>
        <w:t xml:space="preserve">Barker </w:t>
      </w:r>
      <w:r w:rsidR="00AE1508" w:rsidRPr="00D679F0">
        <w:rPr>
          <w:rFonts w:cstheme="minorHAnsi"/>
          <w:bCs/>
        </w:rPr>
        <w:t xml:space="preserve"> (2018) shows how these are absent from same-age organisation and why schools seek an alternative that restores such factors. </w:t>
      </w:r>
    </w:p>
    <w:p w14:paraId="2DD6372B" w14:textId="190CB175" w:rsidR="00AE1508" w:rsidRPr="00D679F0" w:rsidRDefault="00AE1508" w:rsidP="001422FA">
      <w:pPr>
        <w:ind w:left="0"/>
        <w:rPr>
          <w:rFonts w:cstheme="minorHAnsi"/>
          <w:bCs/>
        </w:rPr>
      </w:pPr>
      <w:r w:rsidRPr="00D679F0">
        <w:rPr>
          <w:rFonts w:cstheme="minorHAnsi"/>
          <w:bCs/>
        </w:rPr>
        <w:t xml:space="preserve">Many argue that schools </w:t>
      </w:r>
      <w:r w:rsidR="00011077" w:rsidRPr="00D679F0">
        <w:rPr>
          <w:rFonts w:cstheme="minorHAnsi"/>
          <w:bCs/>
        </w:rPr>
        <w:t>should be viewed as</w:t>
      </w:r>
      <w:r w:rsidRPr="00D679F0">
        <w:rPr>
          <w:rFonts w:cstheme="minorHAnsi"/>
          <w:bCs/>
        </w:rPr>
        <w:t xml:space="preserve"> complex system</w:t>
      </w:r>
      <w:r w:rsidR="00011077" w:rsidRPr="00D679F0">
        <w:rPr>
          <w:rFonts w:cstheme="minorHAnsi"/>
          <w:bCs/>
        </w:rPr>
        <w:t xml:space="preserve"> (see </w:t>
      </w:r>
      <w:r w:rsidRPr="00D679F0">
        <w:rPr>
          <w:rFonts w:cstheme="minorHAnsi"/>
          <w:bCs/>
        </w:rPr>
        <w:t xml:space="preserve">Trombly, 2014), but this does not tally with the descriptions of CAS (above) and what happens in </w:t>
      </w:r>
      <w:r w:rsidR="00EB3417" w:rsidRPr="00D679F0">
        <w:rPr>
          <w:rFonts w:cstheme="minorHAnsi"/>
          <w:bCs/>
        </w:rPr>
        <w:t>practice</w:t>
      </w:r>
      <w:r w:rsidRPr="00D679F0">
        <w:rPr>
          <w:rFonts w:cstheme="minorHAnsi"/>
          <w:bCs/>
        </w:rPr>
        <w:t xml:space="preserve">. The real problem is that </w:t>
      </w:r>
      <w:r w:rsidR="00EB3417" w:rsidRPr="00D679F0">
        <w:rPr>
          <w:rFonts w:cstheme="minorHAnsi"/>
          <w:bCs/>
        </w:rPr>
        <w:t xml:space="preserve">secondary schools </w:t>
      </w:r>
      <w:r w:rsidRPr="00D679F0">
        <w:rPr>
          <w:rFonts w:cstheme="minorHAnsi"/>
          <w:bCs/>
        </w:rPr>
        <w:t xml:space="preserve">are not </w:t>
      </w:r>
      <w:r w:rsidR="00EB3417" w:rsidRPr="00D679F0">
        <w:rPr>
          <w:rFonts w:cstheme="minorHAnsi"/>
          <w:bCs/>
        </w:rPr>
        <w:t xml:space="preserve">sufficiently joined-up to be described as </w:t>
      </w:r>
      <w:r w:rsidRPr="00D679F0">
        <w:rPr>
          <w:rFonts w:cstheme="minorHAnsi"/>
          <w:bCs/>
        </w:rPr>
        <w:t xml:space="preserve">complex and </w:t>
      </w:r>
      <w:r w:rsidR="00EB3417" w:rsidRPr="00D679F0">
        <w:rPr>
          <w:rFonts w:cstheme="minorHAnsi"/>
          <w:bCs/>
        </w:rPr>
        <w:t xml:space="preserve">so </w:t>
      </w:r>
      <w:r w:rsidRPr="00D679F0">
        <w:rPr>
          <w:rFonts w:cstheme="minorHAnsi"/>
          <w:bCs/>
        </w:rPr>
        <w:t>cannot evolve in line with their environment</w:t>
      </w:r>
      <w:r w:rsidR="00EB3417" w:rsidRPr="00D679F0">
        <w:rPr>
          <w:rFonts w:cstheme="minorHAnsi"/>
          <w:bCs/>
        </w:rPr>
        <w:t>. A</w:t>
      </w:r>
      <w:r w:rsidRPr="00D679F0">
        <w:rPr>
          <w:rFonts w:cstheme="minorHAnsi"/>
          <w:bCs/>
        </w:rPr>
        <w:t>s government</w:t>
      </w:r>
      <w:r w:rsidR="00011077" w:rsidRPr="00D679F0">
        <w:rPr>
          <w:rFonts w:cstheme="minorHAnsi"/>
          <w:bCs/>
        </w:rPr>
        <w:t>s</w:t>
      </w:r>
      <w:r w:rsidRPr="00D679F0">
        <w:rPr>
          <w:rFonts w:cstheme="minorHAnsi"/>
          <w:bCs/>
        </w:rPr>
        <w:t xml:space="preserve"> pile on </w:t>
      </w:r>
      <w:r w:rsidR="00EB3417" w:rsidRPr="00D679F0">
        <w:rPr>
          <w:rFonts w:cstheme="minorHAnsi"/>
          <w:bCs/>
        </w:rPr>
        <w:t xml:space="preserve">ever </w:t>
      </w:r>
      <w:r w:rsidRPr="00D679F0">
        <w:rPr>
          <w:rFonts w:cstheme="minorHAnsi"/>
          <w:bCs/>
        </w:rPr>
        <w:t>more demands</w:t>
      </w:r>
      <w:r w:rsidR="00EB3417" w:rsidRPr="00D679F0">
        <w:rPr>
          <w:rFonts w:cstheme="minorHAnsi"/>
          <w:bCs/>
        </w:rPr>
        <w:t xml:space="preserve">, </w:t>
      </w:r>
      <w:r w:rsidR="00011077" w:rsidRPr="00D679F0">
        <w:rPr>
          <w:rFonts w:cstheme="minorHAnsi"/>
          <w:bCs/>
        </w:rPr>
        <w:t xml:space="preserve">schools </w:t>
      </w:r>
      <w:r w:rsidR="00EB3417" w:rsidRPr="00D679F0">
        <w:rPr>
          <w:rFonts w:cstheme="minorHAnsi"/>
          <w:bCs/>
        </w:rPr>
        <w:t>become eve</w:t>
      </w:r>
      <w:r w:rsidR="00011077" w:rsidRPr="00D679F0">
        <w:rPr>
          <w:rFonts w:cstheme="minorHAnsi"/>
          <w:bCs/>
        </w:rPr>
        <w:t>r</w:t>
      </w:r>
      <w:r w:rsidR="00EB3417" w:rsidRPr="00D679F0">
        <w:rPr>
          <w:rFonts w:cstheme="minorHAnsi"/>
          <w:bCs/>
        </w:rPr>
        <w:t xml:space="preserve"> more</w:t>
      </w:r>
      <w:r w:rsidRPr="00D679F0">
        <w:rPr>
          <w:rFonts w:cstheme="minorHAnsi"/>
          <w:bCs/>
        </w:rPr>
        <w:t xml:space="preserve"> complicated until "smoothing" becomes a</w:t>
      </w:r>
      <w:r w:rsidR="00EB3417" w:rsidRPr="00D679F0">
        <w:rPr>
          <w:rFonts w:cstheme="minorHAnsi"/>
          <w:bCs/>
        </w:rPr>
        <w:t xml:space="preserve"> management</w:t>
      </w:r>
      <w:r w:rsidRPr="00D679F0">
        <w:rPr>
          <w:rFonts w:cstheme="minorHAnsi"/>
          <w:bCs/>
        </w:rPr>
        <w:t xml:space="preserve"> art form. Instead of being generative they are closed to </w:t>
      </w:r>
      <w:r w:rsidR="00011077" w:rsidRPr="00D679F0">
        <w:rPr>
          <w:rFonts w:cstheme="minorHAnsi"/>
          <w:bCs/>
        </w:rPr>
        <w:t xml:space="preserve">the detriment of </w:t>
      </w:r>
      <w:r w:rsidRPr="00D679F0">
        <w:rPr>
          <w:rFonts w:cstheme="minorHAnsi"/>
          <w:bCs/>
        </w:rPr>
        <w:t>individual and organisational learning.</w:t>
      </w:r>
      <w:r w:rsidR="00EB3417" w:rsidRPr="00D679F0">
        <w:rPr>
          <w:rFonts w:cstheme="minorHAnsi"/>
          <w:bCs/>
        </w:rPr>
        <w:t xml:space="preserve"> L</w:t>
      </w:r>
      <w:r w:rsidR="001422FA" w:rsidRPr="00D679F0">
        <w:rPr>
          <w:rFonts w:cstheme="minorHAnsi"/>
          <w:bCs/>
        </w:rPr>
        <w:t>ike</w:t>
      </w:r>
      <w:r w:rsidR="002F3CE3" w:rsidRPr="00D679F0">
        <w:rPr>
          <w:rFonts w:cstheme="minorHAnsi"/>
          <w:bCs/>
        </w:rPr>
        <w:t xml:space="preserve"> </w:t>
      </w:r>
      <w:r w:rsidR="001422FA" w:rsidRPr="00D679F0">
        <w:rPr>
          <w:rFonts w:cstheme="minorHAnsi"/>
          <w:bCs/>
        </w:rPr>
        <w:t>Fidan and Balci (2017: 15)</w:t>
      </w:r>
      <w:r w:rsidR="002F3CE3" w:rsidRPr="00D679F0">
        <w:rPr>
          <w:rFonts w:cstheme="minorHAnsi"/>
          <w:bCs/>
        </w:rPr>
        <w:t>,</w:t>
      </w:r>
      <w:r w:rsidR="001422FA" w:rsidRPr="00D679F0">
        <w:rPr>
          <w:rFonts w:cstheme="minorHAnsi"/>
          <w:bCs/>
        </w:rPr>
        <w:t xml:space="preserve"> </w:t>
      </w:r>
      <w:r w:rsidR="00EB3417" w:rsidRPr="00D679F0">
        <w:rPr>
          <w:rFonts w:cstheme="minorHAnsi"/>
          <w:bCs/>
        </w:rPr>
        <w:t xml:space="preserve">it is tempting </w:t>
      </w:r>
      <w:r w:rsidR="002F3CE3" w:rsidRPr="00D679F0">
        <w:rPr>
          <w:rFonts w:cstheme="minorHAnsi"/>
          <w:bCs/>
        </w:rPr>
        <w:t xml:space="preserve">to </w:t>
      </w:r>
      <w:r w:rsidR="001422FA" w:rsidRPr="00D679F0">
        <w:rPr>
          <w:rFonts w:cstheme="minorHAnsi"/>
          <w:bCs/>
        </w:rPr>
        <w:t>describe schools as CAS because</w:t>
      </w:r>
      <w:r w:rsidR="00EB3417" w:rsidRPr="00D679F0">
        <w:rPr>
          <w:rFonts w:cstheme="minorHAnsi"/>
          <w:bCs/>
        </w:rPr>
        <w:t xml:space="preserve"> (a) the variety of value demand that confronts such </w:t>
      </w:r>
      <w:r w:rsidR="00EB3417" w:rsidRPr="00D679F0">
        <w:rPr>
          <w:rFonts w:cstheme="minorHAnsi"/>
          <w:bCs/>
        </w:rPr>
        <w:lastRenderedPageBreak/>
        <w:t xml:space="preserve">schools is undoubtedly complex, and especially so for schools in challenging contexts, and (b) the schools' response on first sight </w:t>
      </w:r>
      <w:r w:rsidR="00EB3417" w:rsidRPr="00D679F0">
        <w:rPr>
          <w:rFonts w:cstheme="minorHAnsi"/>
          <w:bCs/>
          <w:i/>
          <w:iCs/>
        </w:rPr>
        <w:t>appears</w:t>
      </w:r>
      <w:r w:rsidR="00EB3417" w:rsidRPr="00D679F0">
        <w:rPr>
          <w:rFonts w:cstheme="minorHAnsi"/>
          <w:bCs/>
        </w:rPr>
        <w:t xml:space="preserve"> equally complex. Schools </w:t>
      </w:r>
      <w:r w:rsidRPr="00D679F0">
        <w:rPr>
          <w:rFonts w:cstheme="minorHAnsi"/>
          <w:bCs/>
          <w:i/>
          <w:iCs/>
        </w:rPr>
        <w:t>appear</w:t>
      </w:r>
      <w:r w:rsidRPr="00D679F0">
        <w:rPr>
          <w:rFonts w:cstheme="minorHAnsi"/>
          <w:bCs/>
        </w:rPr>
        <w:t xml:space="preserve"> to </w:t>
      </w:r>
      <w:r w:rsidR="00EB3417" w:rsidRPr="00D679F0">
        <w:rPr>
          <w:rFonts w:cstheme="minorHAnsi"/>
          <w:bCs/>
        </w:rPr>
        <w:t>cope well with</w:t>
      </w:r>
      <w:r w:rsidR="001422FA" w:rsidRPr="00D679F0">
        <w:rPr>
          <w:rFonts w:cstheme="minorHAnsi"/>
          <w:bCs/>
        </w:rPr>
        <w:t xml:space="preserve"> environmental complexity. </w:t>
      </w:r>
      <w:r w:rsidRPr="00D679F0">
        <w:rPr>
          <w:rFonts w:cstheme="minorHAnsi"/>
          <w:bCs/>
        </w:rPr>
        <w:t>A</w:t>
      </w:r>
      <w:r w:rsidR="001422FA" w:rsidRPr="00D679F0">
        <w:rPr>
          <w:rFonts w:cstheme="minorHAnsi"/>
          <w:bCs/>
        </w:rPr>
        <w:t xml:space="preserve">rguably, </w:t>
      </w:r>
      <w:r w:rsidRPr="00D679F0">
        <w:rPr>
          <w:rFonts w:cstheme="minorHAnsi"/>
          <w:bCs/>
        </w:rPr>
        <w:t xml:space="preserve">what is being observed is the subtle art form of smoothing demand in the guise of increased efficiency.  </w:t>
      </w:r>
    </w:p>
    <w:p w14:paraId="5AACA65A" w14:textId="77777777" w:rsidR="00EB3417" w:rsidRPr="00D679F0" w:rsidRDefault="00EB3417" w:rsidP="001422FA">
      <w:pPr>
        <w:ind w:left="0"/>
        <w:rPr>
          <w:rFonts w:cstheme="minorHAnsi"/>
          <w:bCs/>
        </w:rPr>
      </w:pPr>
      <w:r w:rsidRPr="00D679F0">
        <w:rPr>
          <w:rFonts w:cstheme="minorHAnsi"/>
          <w:bCs/>
        </w:rPr>
        <w:t xml:space="preserve">Structuration theory, the way structure and agency work in an organisation, acts in a way that remains sameness, path dependency and stability. </w:t>
      </w:r>
      <w:r w:rsidR="001422FA" w:rsidRPr="00D679F0">
        <w:rPr>
          <w:rFonts w:cstheme="minorHAnsi"/>
          <w:bCs/>
        </w:rPr>
        <w:t xml:space="preserve">Morrison (2005: 311) notes an important distinction: while structuration theory </w:t>
      </w:r>
      <w:r w:rsidR="00B74853" w:rsidRPr="00D679F0">
        <w:rPr>
          <w:rFonts w:cstheme="minorHAnsi"/>
          <w:bCs/>
        </w:rPr>
        <w:t xml:space="preserve"> </w:t>
      </w:r>
      <w:r w:rsidR="001422FA" w:rsidRPr="00D679F0">
        <w:rPr>
          <w:rFonts w:cstheme="minorHAnsi"/>
          <w:bCs/>
        </w:rPr>
        <w:t xml:space="preserve">is concerned with social reproduction, "complexity theory offers a more complete theory of change as it focuses on production rather than reproduction." </w:t>
      </w:r>
      <w:r w:rsidRPr="00D679F0">
        <w:rPr>
          <w:rFonts w:cstheme="minorHAnsi"/>
          <w:bCs/>
        </w:rPr>
        <w:t xml:space="preserve">This observation is important because schools exercise considerable structural control over agency. </w:t>
      </w:r>
      <w:r w:rsidR="001422FA" w:rsidRPr="00D679F0">
        <w:rPr>
          <w:rFonts w:cstheme="minorHAnsi"/>
          <w:bCs/>
        </w:rPr>
        <w:t xml:space="preserve">Morrison notes how school leaders could bring about change (improvement) by outreaching to parents and community, altering external and internal connectivity, and being more student-centred and systemically open (Morrison, 2005: 312). </w:t>
      </w:r>
    </w:p>
    <w:p w14:paraId="70B572D8" w14:textId="693D5F1F" w:rsidR="001422FA" w:rsidRPr="00D679F0" w:rsidRDefault="001422FA" w:rsidP="001422FA">
      <w:pPr>
        <w:ind w:left="0"/>
        <w:rPr>
          <w:rFonts w:cstheme="minorHAnsi"/>
          <w:bCs/>
        </w:rPr>
      </w:pPr>
      <w:r w:rsidRPr="00D679F0">
        <w:rPr>
          <w:rFonts w:cstheme="minorHAnsi"/>
          <w:bCs/>
        </w:rPr>
        <w:t xml:space="preserve">In a later paper, Morrison (2010) asserts that complexity characteristics (distributed control, self-organisation and emergence, communication and networking, creativity and openness, empowerment and teamwork, unpredictability and non-linearity, connectedness, agency and structure) "are the everyday stuff of school leadership" (citing Gronn, 2002 and 2003, Mansfield, 2003, and Fullan, 2005). While such practitioners are undeniably confronted with complex issues that require agential problem-solving and sense-making behaviour, </w:t>
      </w:r>
      <w:r w:rsidR="00AE1508" w:rsidRPr="00D679F0">
        <w:rPr>
          <w:rFonts w:cstheme="minorHAnsi"/>
          <w:bCs/>
        </w:rPr>
        <w:t xml:space="preserve">many of the </w:t>
      </w:r>
      <w:r w:rsidRPr="00D679F0">
        <w:rPr>
          <w:rFonts w:cstheme="minorHAnsi"/>
          <w:bCs/>
        </w:rPr>
        <w:t xml:space="preserve">challenges </w:t>
      </w:r>
      <w:r w:rsidR="00AE1508" w:rsidRPr="00D679F0">
        <w:rPr>
          <w:rFonts w:cstheme="minorHAnsi"/>
          <w:bCs/>
        </w:rPr>
        <w:t xml:space="preserve">that confront </w:t>
      </w:r>
      <w:r w:rsidR="00EB3417" w:rsidRPr="00D679F0">
        <w:rPr>
          <w:rFonts w:cstheme="minorHAnsi"/>
          <w:bCs/>
        </w:rPr>
        <w:t>leaders</w:t>
      </w:r>
      <w:r w:rsidR="00AE1508" w:rsidRPr="00D679F0">
        <w:rPr>
          <w:rFonts w:cstheme="minorHAnsi"/>
          <w:bCs/>
        </w:rPr>
        <w:t xml:space="preserve"> </w:t>
      </w:r>
      <w:r w:rsidRPr="00D679F0">
        <w:rPr>
          <w:rFonts w:cstheme="minorHAnsi"/>
          <w:bCs/>
        </w:rPr>
        <w:t xml:space="preserve">arise from </w:t>
      </w:r>
      <w:r w:rsidR="00B74853" w:rsidRPr="00D679F0">
        <w:rPr>
          <w:rFonts w:cstheme="minorHAnsi"/>
          <w:bCs/>
        </w:rPr>
        <w:t>anomalies within</w:t>
      </w:r>
      <w:r w:rsidR="00AE1508" w:rsidRPr="00D679F0">
        <w:rPr>
          <w:rFonts w:cstheme="minorHAnsi"/>
          <w:bCs/>
        </w:rPr>
        <w:t xml:space="preserve"> the </w:t>
      </w:r>
      <w:r w:rsidR="00EB3417" w:rsidRPr="00D679F0">
        <w:rPr>
          <w:rFonts w:cstheme="minorHAnsi"/>
          <w:bCs/>
        </w:rPr>
        <w:t xml:space="preserve">very </w:t>
      </w:r>
      <w:r w:rsidR="00AE1508" w:rsidRPr="00D679F0">
        <w:rPr>
          <w:rFonts w:cstheme="minorHAnsi"/>
          <w:bCs/>
        </w:rPr>
        <w:t xml:space="preserve">organisations they run. </w:t>
      </w:r>
      <w:r w:rsidR="00B74853" w:rsidRPr="00D679F0">
        <w:rPr>
          <w:rFonts w:cstheme="minorHAnsi"/>
          <w:bCs/>
        </w:rPr>
        <w:t>If leadership was truly distributed as in multi-age</w:t>
      </w:r>
      <w:r w:rsidR="00AE1508" w:rsidRPr="00D679F0">
        <w:rPr>
          <w:rFonts w:cstheme="minorHAnsi"/>
          <w:bCs/>
        </w:rPr>
        <w:t xml:space="preserve"> school organisation, </w:t>
      </w:r>
      <w:r w:rsidR="00B74853" w:rsidRPr="00D679F0">
        <w:rPr>
          <w:rFonts w:cstheme="minorHAnsi"/>
          <w:bCs/>
        </w:rPr>
        <w:t xml:space="preserve"> </w:t>
      </w:r>
      <w:r w:rsidR="00AE1508" w:rsidRPr="00D679F0">
        <w:rPr>
          <w:rFonts w:cstheme="minorHAnsi"/>
          <w:bCs/>
        </w:rPr>
        <w:t>"</w:t>
      </w:r>
      <w:r w:rsidR="00B74853" w:rsidRPr="00D679F0">
        <w:rPr>
          <w:rFonts w:cstheme="minorHAnsi"/>
          <w:bCs/>
        </w:rPr>
        <w:t>the everyday stuff</w:t>
      </w:r>
      <w:r w:rsidR="00AE1508" w:rsidRPr="00D679F0">
        <w:rPr>
          <w:rFonts w:cstheme="minorHAnsi"/>
          <w:bCs/>
        </w:rPr>
        <w:t>"</w:t>
      </w:r>
      <w:r w:rsidR="00B74853" w:rsidRPr="00D679F0">
        <w:rPr>
          <w:rFonts w:cstheme="minorHAnsi"/>
          <w:bCs/>
        </w:rPr>
        <w:t xml:space="preserve"> of leadership </w:t>
      </w:r>
      <w:r w:rsidR="00EB3417" w:rsidRPr="00D679F0">
        <w:rPr>
          <w:rFonts w:cstheme="minorHAnsi"/>
          <w:bCs/>
        </w:rPr>
        <w:t>can be</w:t>
      </w:r>
      <w:r w:rsidR="00B74853" w:rsidRPr="00D679F0">
        <w:rPr>
          <w:rFonts w:cstheme="minorHAnsi"/>
          <w:bCs/>
        </w:rPr>
        <w:t xml:space="preserve"> shared across the entirety of the school</w:t>
      </w:r>
      <w:r w:rsidR="00AE1508" w:rsidRPr="00D679F0">
        <w:rPr>
          <w:rFonts w:cstheme="minorHAnsi"/>
          <w:bCs/>
        </w:rPr>
        <w:t xml:space="preserve">, and an opportunity for triple-loop learning </w:t>
      </w:r>
      <w:r w:rsidR="00EB3417" w:rsidRPr="00D679F0">
        <w:rPr>
          <w:rFonts w:cstheme="minorHAnsi"/>
          <w:bCs/>
        </w:rPr>
        <w:t xml:space="preserve">solutions </w:t>
      </w:r>
      <w:r w:rsidR="00AE1508" w:rsidRPr="00D679F0">
        <w:rPr>
          <w:rFonts w:cstheme="minorHAnsi"/>
          <w:bCs/>
        </w:rPr>
        <w:t>opened</w:t>
      </w:r>
      <w:r w:rsidR="00EB3417" w:rsidRPr="00D679F0">
        <w:rPr>
          <w:rFonts w:cstheme="minorHAnsi"/>
          <w:bCs/>
        </w:rPr>
        <w:t xml:space="preserve"> (Flood and Romm, 2018)</w:t>
      </w:r>
      <w:r w:rsidR="00B74853" w:rsidRPr="00D679F0">
        <w:rPr>
          <w:rFonts w:cstheme="minorHAnsi"/>
          <w:bCs/>
        </w:rPr>
        <w:t xml:space="preserve">. </w:t>
      </w:r>
    </w:p>
    <w:p w14:paraId="7C03C9B7" w14:textId="35015947" w:rsidR="001422FA" w:rsidRPr="00D679F0" w:rsidRDefault="001422FA" w:rsidP="001422FA">
      <w:pPr>
        <w:ind w:left="0"/>
        <w:rPr>
          <w:rFonts w:cstheme="minorHAnsi"/>
          <w:bCs/>
        </w:rPr>
      </w:pPr>
      <w:r w:rsidRPr="00D679F0">
        <w:rPr>
          <w:rFonts w:cstheme="minorHAnsi"/>
          <w:bCs/>
        </w:rPr>
        <w:t xml:space="preserve">Complexity theory leans more to an ontological </w:t>
      </w:r>
      <w:r w:rsidR="00AE1508" w:rsidRPr="00D679F0">
        <w:rPr>
          <w:rFonts w:cstheme="minorHAnsi"/>
          <w:bCs/>
        </w:rPr>
        <w:t xml:space="preserve">and ecological </w:t>
      </w:r>
      <w:r w:rsidRPr="00D679F0">
        <w:rPr>
          <w:rFonts w:cstheme="minorHAnsi"/>
          <w:bCs/>
        </w:rPr>
        <w:t xml:space="preserve">disposition, a state of being far from any formulaic approach </w:t>
      </w:r>
      <w:r w:rsidR="00D57132" w:rsidRPr="00D679F0">
        <w:rPr>
          <w:rFonts w:cstheme="minorHAnsi"/>
          <w:bCs/>
        </w:rPr>
        <w:t xml:space="preserve">or the technical rationalism </w:t>
      </w:r>
      <w:r w:rsidR="00B74853" w:rsidRPr="00D679F0">
        <w:rPr>
          <w:rFonts w:cstheme="minorHAnsi"/>
          <w:bCs/>
        </w:rPr>
        <w:t>of</w:t>
      </w:r>
      <w:r w:rsidRPr="00D679F0">
        <w:rPr>
          <w:rFonts w:cstheme="minorHAnsi"/>
          <w:bCs/>
        </w:rPr>
        <w:t xml:space="preserve"> performativity. Boisot </w:t>
      </w:r>
      <w:r w:rsidR="001809A9" w:rsidRPr="00D679F0">
        <w:rPr>
          <w:rFonts w:cstheme="minorHAnsi"/>
          <w:bCs/>
        </w:rPr>
        <w:t>and McKelvey (2016)</w:t>
      </w:r>
      <w:r w:rsidRPr="00D679F0">
        <w:rPr>
          <w:rFonts w:cstheme="minorHAnsi"/>
          <w:bCs/>
        </w:rPr>
        <w:t xml:space="preserve"> offers two </w:t>
      </w:r>
      <w:r w:rsidR="00B74853" w:rsidRPr="00D679F0">
        <w:rPr>
          <w:rFonts w:cstheme="minorHAnsi"/>
          <w:bCs/>
        </w:rPr>
        <w:t xml:space="preserve">stark </w:t>
      </w:r>
      <w:r w:rsidRPr="00D679F0">
        <w:rPr>
          <w:rFonts w:cstheme="minorHAnsi"/>
          <w:bCs/>
        </w:rPr>
        <w:t xml:space="preserve">choices when confronted with complexity, "reduce it or absorb it". </w:t>
      </w:r>
      <w:r w:rsidR="00D57132" w:rsidRPr="00D679F0">
        <w:rPr>
          <w:rFonts w:cstheme="minorHAnsi"/>
          <w:bCs/>
        </w:rPr>
        <w:t xml:space="preserve">For those working with schools attempting a paradigmatic shift, it </w:t>
      </w:r>
      <w:r w:rsidR="00AE1508" w:rsidRPr="00D679F0">
        <w:rPr>
          <w:rFonts w:cstheme="minorHAnsi"/>
          <w:bCs/>
        </w:rPr>
        <w:t>seems that s</w:t>
      </w:r>
      <w:r w:rsidR="00B74853" w:rsidRPr="00D679F0">
        <w:rPr>
          <w:rFonts w:cstheme="minorHAnsi"/>
          <w:bCs/>
        </w:rPr>
        <w:t>ame-age structures opt for reduction and VT schools for absorption</w:t>
      </w:r>
      <w:r w:rsidR="00AE1508" w:rsidRPr="00D679F0">
        <w:rPr>
          <w:rFonts w:cstheme="minorHAnsi"/>
          <w:bCs/>
        </w:rPr>
        <w:t xml:space="preserve">. </w:t>
      </w:r>
      <w:r w:rsidRPr="00D679F0">
        <w:rPr>
          <w:rFonts w:cstheme="minorHAnsi"/>
          <w:bCs/>
        </w:rPr>
        <w:t>In summary, complexity refers to an open system, a community of agents (staff, students, and parents) able to learn by operating in the borderland of chaos and order (Kauffman and Johnsen, 1991)</w:t>
      </w:r>
      <w:r w:rsidR="00702F26" w:rsidRPr="00D679F0">
        <w:rPr>
          <w:rFonts w:cstheme="minorHAnsi"/>
          <w:bCs/>
        </w:rPr>
        <w:t xml:space="preserve">. </w:t>
      </w:r>
      <w:r w:rsidRPr="00D679F0">
        <w:rPr>
          <w:rFonts w:cstheme="minorHAnsi"/>
          <w:bCs/>
        </w:rPr>
        <w:t xml:space="preserve">For </w:t>
      </w:r>
      <w:r w:rsidR="00702F26" w:rsidRPr="00D679F0">
        <w:rPr>
          <w:rFonts w:cstheme="minorHAnsi"/>
          <w:bCs/>
        </w:rPr>
        <w:t xml:space="preserve">a </w:t>
      </w:r>
      <w:r w:rsidRPr="00D679F0">
        <w:rPr>
          <w:rFonts w:cstheme="minorHAnsi"/>
          <w:bCs/>
        </w:rPr>
        <w:t>CAS, the lines between structure and agency are no longer indelibly drawn, but continuously fuse, disassemble, and reform</w:t>
      </w:r>
      <w:r w:rsidR="00AE1508" w:rsidRPr="00D679F0">
        <w:rPr>
          <w:rFonts w:cstheme="minorHAnsi"/>
          <w:bCs/>
        </w:rPr>
        <w:t>.</w:t>
      </w:r>
    </w:p>
    <w:p w14:paraId="3D30B774" w14:textId="599354D9" w:rsidR="007D12A3" w:rsidRPr="00D679F0" w:rsidRDefault="00771CEA" w:rsidP="0059671F">
      <w:pPr>
        <w:ind w:left="0"/>
        <w:rPr>
          <w:rFonts w:cstheme="minorHAnsi"/>
          <w:b/>
          <w:bCs/>
        </w:rPr>
      </w:pPr>
      <w:r w:rsidRPr="00D679F0">
        <w:rPr>
          <w:rFonts w:cstheme="minorHAnsi"/>
          <w:b/>
          <w:bCs/>
        </w:rPr>
        <w:t>Capacity</w:t>
      </w:r>
    </w:p>
    <w:p w14:paraId="042AE8F8" w14:textId="5EE9261F" w:rsidR="00771CEA" w:rsidRPr="00D679F0" w:rsidRDefault="00D57132" w:rsidP="0059671F">
      <w:pPr>
        <w:ind w:left="0"/>
        <w:rPr>
          <w:rFonts w:cstheme="minorHAnsi"/>
        </w:rPr>
      </w:pPr>
      <w:r w:rsidRPr="00D679F0">
        <w:rPr>
          <w:rFonts w:cstheme="minorHAnsi"/>
        </w:rPr>
        <w:t xml:space="preserve">The central argument of this paper is that schools need to be complex, and to treat complexity as if it were merely complicated is an error (Pflaeging, 2014). So how does this manifest itself in secondary schools? </w:t>
      </w:r>
      <w:r w:rsidR="00702F26" w:rsidRPr="00D679F0">
        <w:rPr>
          <w:rFonts w:cstheme="minorHAnsi"/>
        </w:rPr>
        <w:t xml:space="preserve">To maximise organisational capacity, Dougherty (1996: 184) suggests that participant actors should be enabled to </w:t>
      </w:r>
      <w:r w:rsidR="00111309" w:rsidRPr="00D679F0">
        <w:rPr>
          <w:rFonts w:cstheme="minorHAnsi"/>
        </w:rPr>
        <w:t xml:space="preserve">make situated judgements throughout the organisation, and evaluate </w:t>
      </w:r>
      <w:r w:rsidR="00AE1508" w:rsidRPr="00D679F0">
        <w:rPr>
          <w:rFonts w:cstheme="minorHAnsi"/>
        </w:rPr>
        <w:t>"</w:t>
      </w:r>
      <w:r w:rsidR="00111309" w:rsidRPr="00D679F0">
        <w:rPr>
          <w:rFonts w:cstheme="minorHAnsi"/>
        </w:rPr>
        <w:t>complex, fuzzy problems</w:t>
      </w:r>
      <w:r w:rsidR="00AE1508" w:rsidRPr="00D679F0">
        <w:rPr>
          <w:rFonts w:cstheme="minorHAnsi"/>
        </w:rPr>
        <w:t>"</w:t>
      </w:r>
      <w:r w:rsidR="00111309" w:rsidRPr="00D679F0">
        <w:rPr>
          <w:rFonts w:cstheme="minorHAnsi"/>
        </w:rPr>
        <w:t xml:space="preserve"> making interventions as needed.  </w:t>
      </w:r>
    </w:p>
    <w:p w14:paraId="25802698" w14:textId="57D4BCA6" w:rsidR="00420ED6" w:rsidRPr="00D679F0" w:rsidRDefault="00111309" w:rsidP="0059671F">
      <w:pPr>
        <w:ind w:left="0"/>
        <w:rPr>
          <w:rFonts w:cstheme="minorHAnsi"/>
        </w:rPr>
      </w:pPr>
      <w:r w:rsidRPr="00D679F0">
        <w:rPr>
          <w:rFonts w:cstheme="minorHAnsi"/>
        </w:rPr>
        <w:t>The author</w:t>
      </w:r>
      <w:r w:rsidR="00AE1508" w:rsidRPr="00D679F0">
        <w:rPr>
          <w:rFonts w:cstheme="minorHAnsi"/>
        </w:rPr>
        <w:t>'</w:t>
      </w:r>
      <w:r w:rsidRPr="00D679F0">
        <w:rPr>
          <w:rFonts w:cstheme="minorHAnsi"/>
        </w:rPr>
        <w:t>s transformative learning work with secondary schools covers almost three decades and 300 leadership teams,</w:t>
      </w:r>
      <w:r w:rsidR="00D57132" w:rsidRPr="00D679F0">
        <w:rPr>
          <w:rFonts w:cstheme="minorHAnsi"/>
        </w:rPr>
        <w:t xml:space="preserve"> and</w:t>
      </w:r>
      <w:r w:rsidRPr="00D679F0">
        <w:rPr>
          <w:rFonts w:cstheme="minorHAnsi"/>
        </w:rPr>
        <w:t xml:space="preserve"> a journey set out in five books and various papers. When schools are asked (for example) whether they believe in parent partnership, schools are positive</w:t>
      </w:r>
      <w:r w:rsidR="00AB3880" w:rsidRPr="00D679F0">
        <w:rPr>
          <w:rFonts w:cstheme="minorHAnsi"/>
        </w:rPr>
        <w:t>,</w:t>
      </w:r>
      <w:r w:rsidRPr="00D679F0">
        <w:rPr>
          <w:rFonts w:cstheme="minorHAnsi"/>
        </w:rPr>
        <w:t xml:space="preserve"> and many have certificates to prove compliance </w:t>
      </w:r>
      <w:r w:rsidR="00D57132" w:rsidRPr="00D679F0">
        <w:rPr>
          <w:rFonts w:cstheme="minorHAnsi"/>
        </w:rPr>
        <w:t>with</w:t>
      </w:r>
      <w:r w:rsidRPr="00D679F0">
        <w:rPr>
          <w:rFonts w:cstheme="minorHAnsi"/>
        </w:rPr>
        <w:t xml:space="preserve"> </w:t>
      </w:r>
      <w:r w:rsidR="00AB3880" w:rsidRPr="00D679F0">
        <w:rPr>
          <w:rFonts w:cstheme="minorHAnsi"/>
        </w:rPr>
        <w:t xml:space="preserve">partnership </w:t>
      </w:r>
      <w:r w:rsidRPr="00D679F0">
        <w:rPr>
          <w:rFonts w:cstheme="minorHAnsi"/>
        </w:rPr>
        <w:t xml:space="preserve">standards. However, as </w:t>
      </w:r>
      <w:r w:rsidR="00AB3880" w:rsidRPr="00D679F0">
        <w:rPr>
          <w:rFonts w:cstheme="minorHAnsi"/>
        </w:rPr>
        <w:t xml:space="preserve">school </w:t>
      </w:r>
      <w:r w:rsidRPr="00D679F0">
        <w:rPr>
          <w:rFonts w:cstheme="minorHAnsi"/>
        </w:rPr>
        <w:t xml:space="preserve">teams begin to reflect on policy reception (Gowlett </w:t>
      </w:r>
      <w:r w:rsidRPr="00D679F0">
        <w:rPr>
          <w:rFonts w:cstheme="minorHAnsi"/>
          <w:i/>
          <w:iCs/>
        </w:rPr>
        <w:t>et al</w:t>
      </w:r>
      <w:r w:rsidRPr="00D679F0">
        <w:rPr>
          <w:rFonts w:cstheme="minorHAnsi"/>
        </w:rPr>
        <w:t xml:space="preserve">.,) </w:t>
      </w:r>
      <w:r w:rsidR="00AB3880" w:rsidRPr="00D679F0">
        <w:rPr>
          <w:rFonts w:cstheme="minorHAnsi"/>
        </w:rPr>
        <w:t xml:space="preserve">the difference between the system </w:t>
      </w:r>
      <w:r w:rsidR="00D57132" w:rsidRPr="00D679F0">
        <w:rPr>
          <w:rFonts w:cstheme="minorHAnsi"/>
        </w:rPr>
        <w:t xml:space="preserve">they </w:t>
      </w:r>
      <w:r w:rsidR="00AB3880" w:rsidRPr="00D679F0">
        <w:rPr>
          <w:rFonts w:cstheme="minorHAnsi"/>
        </w:rPr>
        <w:t xml:space="preserve">espouse and the system </w:t>
      </w:r>
      <w:r w:rsidR="00D57132" w:rsidRPr="00D679F0">
        <w:rPr>
          <w:rFonts w:cstheme="minorHAnsi"/>
        </w:rPr>
        <w:t>they</w:t>
      </w:r>
      <w:r w:rsidR="00AB3880" w:rsidRPr="00D679F0">
        <w:rPr>
          <w:rFonts w:cstheme="minorHAnsi"/>
        </w:rPr>
        <w:t xml:space="preserve"> use widens. </w:t>
      </w:r>
      <w:r w:rsidR="00D57132" w:rsidRPr="00D679F0">
        <w:rPr>
          <w:rFonts w:cstheme="minorHAnsi"/>
        </w:rPr>
        <w:t xml:space="preserve">Critical reflection exposes the organisational assumptions and frames of reference inherent to the same-age organisational hypothesis, a significant perturbation. </w:t>
      </w:r>
    </w:p>
    <w:p w14:paraId="7C0B7B35" w14:textId="56274DA2" w:rsidR="007D12A3" w:rsidRPr="00D679F0" w:rsidRDefault="00D57132" w:rsidP="0059671F">
      <w:pPr>
        <w:ind w:left="0"/>
        <w:rPr>
          <w:rFonts w:cstheme="minorHAnsi"/>
        </w:rPr>
      </w:pPr>
      <w:r w:rsidRPr="00D679F0">
        <w:rPr>
          <w:rFonts w:cstheme="minorHAnsi"/>
        </w:rPr>
        <w:lastRenderedPageBreak/>
        <w:t>The school</w:t>
      </w:r>
      <w:r w:rsidR="00EB3417" w:rsidRPr="00D679F0">
        <w:rPr>
          <w:rFonts w:cstheme="minorHAnsi"/>
        </w:rPr>
        <w:t>'</w:t>
      </w:r>
      <w:r w:rsidRPr="00D679F0">
        <w:rPr>
          <w:rFonts w:cstheme="minorHAnsi"/>
        </w:rPr>
        <w:t xml:space="preserve">s means of dealing with the (excessive) demands on its system are unaffordable, so the school adjusts. Overtly, it might begin with curriculum editing, but covertly, the process </w:t>
      </w:r>
      <w:r w:rsidR="00AB3880" w:rsidRPr="00D679F0">
        <w:rPr>
          <w:rFonts w:cstheme="minorHAnsi"/>
        </w:rPr>
        <w:t xml:space="preserve">begins with </w:t>
      </w:r>
      <w:r w:rsidRPr="00D679F0">
        <w:rPr>
          <w:rFonts w:cstheme="minorHAnsi"/>
        </w:rPr>
        <w:t xml:space="preserve">the school exercising its authority, often with government support, over </w:t>
      </w:r>
      <w:r w:rsidR="00AB3880" w:rsidRPr="00D679F0">
        <w:rPr>
          <w:rFonts w:cstheme="minorHAnsi"/>
        </w:rPr>
        <w:t xml:space="preserve">the rhetoric </w:t>
      </w:r>
      <w:r w:rsidRPr="00D679F0">
        <w:rPr>
          <w:rFonts w:cstheme="minorHAnsi"/>
        </w:rPr>
        <w:t>of school. It redefines and limits (smoothes)</w:t>
      </w:r>
      <w:r w:rsidR="00AB3880" w:rsidRPr="00D679F0">
        <w:rPr>
          <w:rFonts w:cstheme="minorHAnsi"/>
        </w:rPr>
        <w:t xml:space="preserve"> </w:t>
      </w:r>
      <w:r w:rsidR="00AB3880" w:rsidRPr="00D679F0">
        <w:rPr>
          <w:rFonts w:cstheme="minorHAnsi"/>
          <w:i/>
          <w:iCs/>
        </w:rPr>
        <w:t>what matters, what works</w:t>
      </w:r>
      <w:r w:rsidR="00AB3880" w:rsidRPr="00D679F0">
        <w:rPr>
          <w:rFonts w:cstheme="minorHAnsi"/>
        </w:rPr>
        <w:t xml:space="preserve">, </w:t>
      </w:r>
      <w:r w:rsidR="00AB3880" w:rsidRPr="00D679F0">
        <w:rPr>
          <w:rFonts w:cstheme="minorHAnsi"/>
          <w:i/>
          <w:iCs/>
        </w:rPr>
        <w:t>what it is to care</w:t>
      </w:r>
      <w:r w:rsidR="00AB3880" w:rsidRPr="00D679F0">
        <w:rPr>
          <w:rFonts w:cstheme="minorHAnsi"/>
        </w:rPr>
        <w:t xml:space="preserve">, </w:t>
      </w:r>
      <w:r w:rsidR="00AB3880" w:rsidRPr="00D679F0">
        <w:rPr>
          <w:rFonts w:cstheme="minorHAnsi"/>
          <w:i/>
          <w:iCs/>
        </w:rPr>
        <w:t xml:space="preserve">what counts as collaboration, what counts as value, what counts as assessment, what counts as data, what counts as learning and learning behaviour, </w:t>
      </w:r>
      <w:r w:rsidRPr="00D679F0">
        <w:rPr>
          <w:rFonts w:cstheme="minorHAnsi"/>
          <w:i/>
          <w:iCs/>
        </w:rPr>
        <w:t xml:space="preserve">what counts as communication, what counts as partnership, </w:t>
      </w:r>
      <w:r w:rsidR="00AB3880" w:rsidRPr="00D679F0">
        <w:rPr>
          <w:rFonts w:cstheme="minorHAnsi"/>
          <w:i/>
          <w:iCs/>
        </w:rPr>
        <w:t xml:space="preserve">and what counts as measurable output. </w:t>
      </w:r>
      <w:r w:rsidRPr="00D679F0">
        <w:rPr>
          <w:rFonts w:cstheme="minorHAnsi"/>
        </w:rPr>
        <w:t>Such a process</w:t>
      </w:r>
      <w:r w:rsidR="00420ED6" w:rsidRPr="00D679F0">
        <w:rPr>
          <w:rFonts w:cstheme="minorHAnsi"/>
        </w:rPr>
        <w:t xml:space="preserve"> allows the school to maintain its identity without any </w:t>
      </w:r>
      <w:r w:rsidRPr="00D679F0">
        <w:rPr>
          <w:rFonts w:cstheme="minorHAnsi"/>
        </w:rPr>
        <w:t xml:space="preserve">change to </w:t>
      </w:r>
      <w:r w:rsidR="00420ED6" w:rsidRPr="00D679F0">
        <w:rPr>
          <w:rFonts w:cstheme="minorHAnsi"/>
        </w:rPr>
        <w:t>c</w:t>
      </w:r>
      <w:r w:rsidRPr="00D679F0">
        <w:rPr>
          <w:rFonts w:cstheme="minorHAnsi"/>
        </w:rPr>
        <w:t>apacity</w:t>
      </w:r>
      <w:r w:rsidR="00420ED6" w:rsidRPr="00D679F0">
        <w:rPr>
          <w:rFonts w:cstheme="minorHAnsi"/>
        </w:rPr>
        <w:t xml:space="preserve">. </w:t>
      </w:r>
      <w:r w:rsidRPr="00D679F0">
        <w:rPr>
          <w:rFonts w:cstheme="minorHAnsi"/>
        </w:rPr>
        <w:t>For example, p</w:t>
      </w:r>
      <w:r w:rsidR="00420ED6" w:rsidRPr="00D679F0">
        <w:rPr>
          <w:rFonts w:cstheme="minorHAnsi"/>
        </w:rPr>
        <w:t xml:space="preserve">arents receive data reports that </w:t>
      </w:r>
      <w:r w:rsidRPr="00D679F0">
        <w:rPr>
          <w:rFonts w:cstheme="minorHAnsi"/>
        </w:rPr>
        <w:t xml:space="preserve">offer a narrow description of their </w:t>
      </w:r>
      <w:r w:rsidR="00420ED6" w:rsidRPr="00D679F0">
        <w:rPr>
          <w:rFonts w:cstheme="minorHAnsi"/>
        </w:rPr>
        <w:t>child</w:t>
      </w:r>
      <w:r w:rsidRPr="00D679F0">
        <w:rPr>
          <w:rFonts w:cstheme="minorHAnsi"/>
        </w:rPr>
        <w:t xml:space="preserve">. Schools </w:t>
      </w:r>
      <w:r w:rsidR="00420ED6" w:rsidRPr="00D679F0">
        <w:rPr>
          <w:rFonts w:cstheme="minorHAnsi"/>
        </w:rPr>
        <w:t>invite</w:t>
      </w:r>
      <w:r w:rsidRPr="00D679F0">
        <w:rPr>
          <w:rFonts w:cstheme="minorHAnsi"/>
        </w:rPr>
        <w:t xml:space="preserve"> parents</w:t>
      </w:r>
      <w:r w:rsidR="00420ED6" w:rsidRPr="00D679F0">
        <w:rPr>
          <w:rFonts w:cstheme="minorHAnsi"/>
        </w:rPr>
        <w:t xml:space="preserve"> to meet teachers in five-minute slots once a year. The more that schools reflect</w:t>
      </w:r>
      <w:r w:rsidR="00A261C6" w:rsidRPr="00D679F0">
        <w:rPr>
          <w:rFonts w:cstheme="minorHAnsi"/>
        </w:rPr>
        <w:t xml:space="preserve"> on operational matters, the more t</w:t>
      </w:r>
      <w:r w:rsidRPr="00D679F0">
        <w:rPr>
          <w:rFonts w:cstheme="minorHAnsi"/>
        </w:rPr>
        <w:t xml:space="preserve">hat </w:t>
      </w:r>
      <w:r w:rsidR="00A261C6" w:rsidRPr="00D679F0">
        <w:rPr>
          <w:rFonts w:cstheme="minorHAnsi"/>
        </w:rPr>
        <w:t>organisational assumptions are exposed. School induction is another cause c</w:t>
      </w:r>
      <w:r w:rsidRPr="00D679F0">
        <w:rPr>
          <w:rFonts w:cstheme="minorHAnsi"/>
        </w:rPr>
        <w:t>é</w:t>
      </w:r>
      <w:r w:rsidR="00A261C6" w:rsidRPr="00D679F0">
        <w:rPr>
          <w:rFonts w:cstheme="minorHAnsi"/>
        </w:rPr>
        <w:t>l</w:t>
      </w:r>
      <w:r w:rsidRPr="00D679F0">
        <w:rPr>
          <w:rFonts w:cstheme="minorHAnsi"/>
        </w:rPr>
        <w:t>è</w:t>
      </w:r>
      <w:r w:rsidR="00A261C6" w:rsidRPr="00D679F0">
        <w:rPr>
          <w:rFonts w:cstheme="minorHAnsi"/>
        </w:rPr>
        <w:t xml:space="preserve">bre. </w:t>
      </w:r>
      <w:r w:rsidR="00420ED6" w:rsidRPr="00D679F0">
        <w:rPr>
          <w:rFonts w:cstheme="minorHAnsi"/>
        </w:rPr>
        <w:t xml:space="preserve"> </w:t>
      </w:r>
    </w:p>
    <w:p w14:paraId="30D12026" w14:textId="727B0717" w:rsidR="007D12A3" w:rsidRPr="00D679F0" w:rsidRDefault="00A261C6" w:rsidP="0059671F">
      <w:pPr>
        <w:ind w:left="0"/>
        <w:rPr>
          <w:rFonts w:cstheme="minorHAnsi"/>
        </w:rPr>
      </w:pPr>
      <w:r w:rsidRPr="00D679F0">
        <w:rPr>
          <w:rFonts w:cstheme="minorHAnsi"/>
        </w:rPr>
        <w:t xml:space="preserve">To </w:t>
      </w:r>
      <w:r w:rsidR="00EB3417" w:rsidRPr="00D679F0">
        <w:rPr>
          <w:rFonts w:cstheme="minorHAnsi"/>
        </w:rPr>
        <w:t>build</w:t>
      </w:r>
      <w:r w:rsidRPr="00D679F0">
        <w:rPr>
          <w:rFonts w:cstheme="minorHAnsi"/>
        </w:rPr>
        <w:t xml:space="preserve"> </w:t>
      </w:r>
      <w:r w:rsidR="00EB3417" w:rsidRPr="00D679F0">
        <w:rPr>
          <w:rFonts w:cstheme="minorHAnsi"/>
        </w:rPr>
        <w:t xml:space="preserve">the </w:t>
      </w:r>
      <w:r w:rsidRPr="00D679F0">
        <w:rPr>
          <w:rFonts w:cstheme="minorHAnsi"/>
        </w:rPr>
        <w:t>capacity</w:t>
      </w:r>
      <w:r w:rsidR="00EB3417" w:rsidRPr="00D679F0">
        <w:rPr>
          <w:rFonts w:cstheme="minorHAnsi"/>
        </w:rPr>
        <w:t xml:space="preserve"> needed to absorb demand</w:t>
      </w:r>
      <w:r w:rsidRPr="00D679F0">
        <w:rPr>
          <w:rFonts w:cstheme="minorHAnsi"/>
        </w:rPr>
        <w:t xml:space="preserve">, schools </w:t>
      </w:r>
      <w:r w:rsidR="00D57132" w:rsidRPr="00D679F0">
        <w:rPr>
          <w:rFonts w:cstheme="minorHAnsi"/>
        </w:rPr>
        <w:t>believe the</w:t>
      </w:r>
      <w:r w:rsidR="00EB3417" w:rsidRPr="00D679F0">
        <w:rPr>
          <w:rFonts w:cstheme="minorHAnsi"/>
        </w:rPr>
        <w:t xml:space="preserve"> immediate solution is </w:t>
      </w:r>
      <w:r w:rsidRPr="00D679F0">
        <w:rPr>
          <w:rFonts w:cstheme="minorHAnsi"/>
        </w:rPr>
        <w:t>more staff, more resources, more technical support, more money</w:t>
      </w:r>
      <w:r w:rsidR="00D57132" w:rsidRPr="00D679F0">
        <w:rPr>
          <w:rFonts w:cstheme="minorHAnsi"/>
        </w:rPr>
        <w:t xml:space="preserve">, </w:t>
      </w:r>
      <w:r w:rsidR="00EB3417" w:rsidRPr="00D679F0">
        <w:rPr>
          <w:rFonts w:cstheme="minorHAnsi"/>
        </w:rPr>
        <w:t>more managers</w:t>
      </w:r>
      <w:r w:rsidR="001809A9" w:rsidRPr="00D679F0">
        <w:rPr>
          <w:rFonts w:cstheme="minorHAnsi"/>
        </w:rPr>
        <w:t>,</w:t>
      </w:r>
      <w:r w:rsidR="00EB3417" w:rsidRPr="00D679F0">
        <w:rPr>
          <w:rFonts w:cstheme="minorHAnsi"/>
        </w:rPr>
        <w:t xml:space="preserve"> and </w:t>
      </w:r>
      <w:r w:rsidR="00D57132" w:rsidRPr="00D679F0">
        <w:rPr>
          <w:rFonts w:cstheme="minorHAnsi"/>
        </w:rPr>
        <w:t>more time</w:t>
      </w:r>
      <w:r w:rsidRPr="00D679F0">
        <w:rPr>
          <w:rFonts w:cstheme="minorHAnsi"/>
        </w:rPr>
        <w:t xml:space="preserve">. </w:t>
      </w:r>
      <w:r w:rsidR="00EB3417" w:rsidRPr="00D679F0">
        <w:rPr>
          <w:rFonts w:cstheme="minorHAnsi"/>
        </w:rPr>
        <w:t xml:space="preserve">When these are no longer forthcoming, </w:t>
      </w:r>
      <w:r w:rsidRPr="00D679F0">
        <w:rPr>
          <w:rFonts w:cstheme="minorHAnsi"/>
        </w:rPr>
        <w:t>they look for efficiencies</w:t>
      </w:r>
      <w:r w:rsidR="00EB3417" w:rsidRPr="00D679F0">
        <w:rPr>
          <w:rFonts w:cstheme="minorHAnsi"/>
        </w:rPr>
        <w:t xml:space="preserve"> like curriculum editing</w:t>
      </w:r>
      <w:r w:rsidRPr="00D679F0">
        <w:rPr>
          <w:rFonts w:cstheme="minorHAnsi"/>
        </w:rPr>
        <w:t xml:space="preserve">. </w:t>
      </w:r>
      <w:r w:rsidR="00EB3417" w:rsidRPr="00D679F0">
        <w:rPr>
          <w:rFonts w:cstheme="minorHAnsi"/>
        </w:rPr>
        <w:t xml:space="preserve">Inevitably they start to </w:t>
      </w:r>
      <w:r w:rsidRPr="00D679F0">
        <w:rPr>
          <w:rFonts w:cstheme="minorHAnsi"/>
        </w:rPr>
        <w:t>smooth value demand</w:t>
      </w:r>
      <w:r w:rsidR="00EB3417" w:rsidRPr="00D679F0">
        <w:rPr>
          <w:rFonts w:cstheme="minorHAnsi"/>
        </w:rPr>
        <w:t>, cutting</w:t>
      </w:r>
      <w:r w:rsidRPr="00D679F0">
        <w:rPr>
          <w:rFonts w:cstheme="minorHAnsi"/>
        </w:rPr>
        <w:t xml:space="preserve">s off </w:t>
      </w:r>
      <w:r w:rsidR="00EB3417" w:rsidRPr="00D679F0">
        <w:rPr>
          <w:rFonts w:cstheme="minorHAnsi"/>
        </w:rPr>
        <w:t xml:space="preserve">critical </w:t>
      </w:r>
      <w:r w:rsidRPr="00D679F0">
        <w:rPr>
          <w:rFonts w:cstheme="minorHAnsi"/>
        </w:rPr>
        <w:t xml:space="preserve">sources of </w:t>
      </w:r>
      <w:r w:rsidR="00EB3417" w:rsidRPr="00D679F0">
        <w:rPr>
          <w:rFonts w:cstheme="minorHAnsi"/>
        </w:rPr>
        <w:t xml:space="preserve">sense-making and </w:t>
      </w:r>
      <w:r w:rsidRPr="00D679F0">
        <w:rPr>
          <w:rFonts w:cstheme="minorHAnsi"/>
        </w:rPr>
        <w:t>individual and organisational learning</w:t>
      </w:r>
      <w:r w:rsidR="00EB3417" w:rsidRPr="00D679F0">
        <w:rPr>
          <w:rFonts w:cstheme="minorHAnsi"/>
        </w:rPr>
        <w:t>. The effect is to alienate participant actors from the learning process</w:t>
      </w:r>
      <w:r w:rsidRPr="00D679F0">
        <w:rPr>
          <w:rFonts w:cstheme="minorHAnsi"/>
        </w:rPr>
        <w:t>, reducing innovational capacity</w:t>
      </w:r>
      <w:r w:rsidR="00EB3417" w:rsidRPr="00D679F0">
        <w:rPr>
          <w:rFonts w:cstheme="minorHAnsi"/>
        </w:rPr>
        <w:t>,</w:t>
      </w:r>
      <w:r w:rsidRPr="00D679F0">
        <w:rPr>
          <w:rFonts w:cstheme="minorHAnsi"/>
        </w:rPr>
        <w:t xml:space="preserve"> and bring any hope of emergence to a halt. </w:t>
      </w:r>
      <w:r w:rsidR="00D57132" w:rsidRPr="00D679F0">
        <w:rPr>
          <w:rFonts w:cstheme="minorHAnsi"/>
        </w:rPr>
        <w:t>Same-age schools</w:t>
      </w:r>
      <w:r w:rsidRPr="00D679F0">
        <w:rPr>
          <w:rFonts w:cstheme="minorHAnsi"/>
        </w:rPr>
        <w:t xml:space="preserve"> preach partnership </w:t>
      </w:r>
      <w:r w:rsidR="00EB3417" w:rsidRPr="00D679F0">
        <w:rPr>
          <w:rFonts w:cstheme="minorHAnsi"/>
        </w:rPr>
        <w:t xml:space="preserve">and agency </w:t>
      </w:r>
      <w:r w:rsidRPr="00D679F0">
        <w:rPr>
          <w:rFonts w:cstheme="minorHAnsi"/>
        </w:rPr>
        <w:t xml:space="preserve">while </w:t>
      </w:r>
      <w:r w:rsidR="00EB3417" w:rsidRPr="00D679F0">
        <w:rPr>
          <w:rFonts w:cstheme="minorHAnsi"/>
        </w:rPr>
        <w:t xml:space="preserve">actively reducing both. </w:t>
      </w:r>
      <w:r w:rsidR="00D57132" w:rsidRPr="00D679F0">
        <w:rPr>
          <w:rFonts w:cstheme="minorHAnsi"/>
        </w:rPr>
        <w:t>The multi-age alternative faces the same-demands, and it too values more investment. However, these schools renew partnership, share the learning process, and co-construct organisation</w:t>
      </w:r>
      <w:r w:rsidR="00EB3417" w:rsidRPr="00D679F0">
        <w:rPr>
          <w:rFonts w:cstheme="minorHAnsi"/>
        </w:rPr>
        <w:t>, enable</w:t>
      </w:r>
      <w:r w:rsidR="001809A9" w:rsidRPr="00D679F0">
        <w:rPr>
          <w:rFonts w:cstheme="minorHAnsi"/>
        </w:rPr>
        <w:t>rs</w:t>
      </w:r>
      <w:r w:rsidR="00EB3417" w:rsidRPr="00D679F0">
        <w:rPr>
          <w:rFonts w:cstheme="minorHAnsi"/>
        </w:rPr>
        <w:t xml:space="preserve"> that are values-led</w:t>
      </w:r>
      <w:r w:rsidR="00D57132" w:rsidRPr="00D679F0">
        <w:rPr>
          <w:rFonts w:cstheme="minorHAnsi"/>
        </w:rPr>
        <w:t xml:space="preserve">. </w:t>
      </w:r>
    </w:p>
    <w:p w14:paraId="528CE3F9" w14:textId="1460E924" w:rsidR="00A261C6" w:rsidRPr="00D679F0" w:rsidRDefault="00A261C6" w:rsidP="0059671F">
      <w:pPr>
        <w:ind w:left="0"/>
        <w:rPr>
          <w:rFonts w:cstheme="minorHAnsi"/>
          <w:b/>
          <w:bCs/>
          <w:i/>
          <w:iCs/>
        </w:rPr>
      </w:pPr>
      <w:r w:rsidRPr="00D679F0">
        <w:rPr>
          <w:rFonts w:cstheme="minorHAnsi"/>
          <w:b/>
          <w:bCs/>
        </w:rPr>
        <w:t>Discussion</w:t>
      </w:r>
    </w:p>
    <w:p w14:paraId="05C46F6F" w14:textId="222ABF81" w:rsidR="0059671F" w:rsidRPr="00D679F0" w:rsidRDefault="002E0853" w:rsidP="0059671F">
      <w:pPr>
        <w:ind w:left="0"/>
        <w:rPr>
          <w:rFonts w:cstheme="minorHAnsi"/>
        </w:rPr>
      </w:pPr>
      <w:r w:rsidRPr="00D679F0">
        <w:rPr>
          <w:rFonts w:cstheme="minorHAnsi"/>
          <w:bCs/>
        </w:rPr>
        <w:t xml:space="preserve">As Mingers (1991: 336) poignantly said when describing the work of Maturana, Varela, and Luhmann, "We construct the objects of our discourse in our discourse". VT schools </w:t>
      </w:r>
      <w:r w:rsidR="00D57132" w:rsidRPr="00D679F0">
        <w:rPr>
          <w:rFonts w:cstheme="minorHAnsi"/>
          <w:bCs/>
        </w:rPr>
        <w:t xml:space="preserve">expand the discourse exponentially. </w:t>
      </w:r>
      <w:r w:rsidRPr="00D679F0">
        <w:rPr>
          <w:rFonts w:cstheme="minorHAnsi"/>
          <w:bCs/>
        </w:rPr>
        <w:t xml:space="preserve">They bring all staff back to tutoring, </w:t>
      </w:r>
      <w:r w:rsidR="003E0370" w:rsidRPr="00D679F0">
        <w:rPr>
          <w:rFonts w:cstheme="minorHAnsi"/>
          <w:bCs/>
        </w:rPr>
        <w:t xml:space="preserve">repopulate tutor groups </w:t>
      </w:r>
      <w:r w:rsidR="00D57132" w:rsidRPr="00D679F0">
        <w:rPr>
          <w:rFonts w:cstheme="minorHAnsi"/>
          <w:bCs/>
        </w:rPr>
        <w:t>with students of</w:t>
      </w:r>
      <w:r w:rsidR="003E0370" w:rsidRPr="00D679F0">
        <w:rPr>
          <w:rFonts w:cstheme="minorHAnsi"/>
          <w:bCs/>
        </w:rPr>
        <w:t xml:space="preserve"> all ages</w:t>
      </w:r>
      <w:r w:rsidR="00D57132" w:rsidRPr="00D679F0">
        <w:rPr>
          <w:rFonts w:cstheme="minorHAnsi"/>
          <w:bCs/>
        </w:rPr>
        <w:t>,</w:t>
      </w:r>
      <w:r w:rsidR="003E0370" w:rsidRPr="00D679F0">
        <w:rPr>
          <w:rFonts w:cstheme="minorHAnsi"/>
          <w:bCs/>
        </w:rPr>
        <w:t xml:space="preserve"> and rebuild the </w:t>
      </w:r>
      <w:r w:rsidR="00D57132" w:rsidRPr="00D679F0">
        <w:rPr>
          <w:rFonts w:cstheme="minorHAnsi"/>
          <w:bCs/>
        </w:rPr>
        <w:t xml:space="preserve">familial </w:t>
      </w:r>
      <w:r w:rsidR="003E0370" w:rsidRPr="00D679F0">
        <w:rPr>
          <w:rFonts w:cstheme="minorHAnsi"/>
          <w:bCs/>
        </w:rPr>
        <w:t>feedback loops and learning relationships needed for individual and organisational learning (</w:t>
      </w:r>
      <w:r w:rsidR="00331022">
        <w:rPr>
          <w:rFonts w:cstheme="minorHAnsi"/>
          <w:bCs/>
        </w:rPr>
        <w:t xml:space="preserve">Barker </w:t>
      </w:r>
      <w:r w:rsidR="003E0370" w:rsidRPr="00D679F0">
        <w:rPr>
          <w:rFonts w:cstheme="minorHAnsi"/>
          <w:bCs/>
        </w:rPr>
        <w:t xml:space="preserve">, 2018). Instead of complicating and smoothing, they </w:t>
      </w:r>
      <w:r w:rsidR="00D57132" w:rsidRPr="00D679F0">
        <w:rPr>
          <w:rFonts w:cstheme="minorHAnsi"/>
          <w:bCs/>
        </w:rPr>
        <w:t>c</w:t>
      </w:r>
      <w:r w:rsidR="003E0370" w:rsidRPr="00D679F0">
        <w:rPr>
          <w:rFonts w:cstheme="minorHAnsi"/>
          <w:bCs/>
        </w:rPr>
        <w:t>omplexify their capacity</w:t>
      </w:r>
      <w:r w:rsidR="00D57132" w:rsidRPr="00D679F0">
        <w:rPr>
          <w:rFonts w:cstheme="minorHAnsi"/>
          <w:bCs/>
        </w:rPr>
        <w:t xml:space="preserve">, </w:t>
      </w:r>
      <w:r w:rsidR="003E0370" w:rsidRPr="00D679F0">
        <w:rPr>
          <w:rFonts w:cstheme="minorHAnsi"/>
          <w:bCs/>
        </w:rPr>
        <w:t>creating multiple learning networks beyond the normal hierarchy of the school</w:t>
      </w:r>
      <w:r w:rsidR="00D57132" w:rsidRPr="00D679F0">
        <w:rPr>
          <w:rFonts w:cstheme="minorHAnsi"/>
          <w:bCs/>
        </w:rPr>
        <w:t xml:space="preserve">, </w:t>
      </w:r>
      <w:r w:rsidR="003E0370" w:rsidRPr="00D679F0">
        <w:rPr>
          <w:rFonts w:cstheme="minorHAnsi"/>
          <w:bCs/>
        </w:rPr>
        <w:t xml:space="preserve">a loose-coupled and values-led architecture. </w:t>
      </w:r>
      <w:r w:rsidR="003E0370" w:rsidRPr="00D679F0">
        <w:rPr>
          <w:rFonts w:cstheme="minorHAnsi"/>
        </w:rPr>
        <w:t>In this way, all participant actors are involved directly in the value-work and are more likely to invest in</w:t>
      </w:r>
      <w:r w:rsidR="00D57132" w:rsidRPr="00D679F0">
        <w:rPr>
          <w:rFonts w:cstheme="minorHAnsi"/>
        </w:rPr>
        <w:t xml:space="preserve"> purpose.</w:t>
      </w:r>
    </w:p>
    <w:p w14:paraId="4889324C" w14:textId="22CFB3D9" w:rsidR="00AD5ABC" w:rsidRPr="00D679F0" w:rsidRDefault="0059671F" w:rsidP="00956314">
      <w:pPr>
        <w:ind w:left="0"/>
        <w:rPr>
          <w:rFonts w:cstheme="minorHAnsi"/>
        </w:rPr>
      </w:pPr>
      <w:r w:rsidRPr="00D679F0">
        <w:rPr>
          <w:rFonts w:cstheme="minorHAnsi"/>
        </w:rPr>
        <w:t>The author claims limited expertise of Heidegge</w:t>
      </w:r>
      <w:r w:rsidR="00036B78" w:rsidRPr="00D679F0">
        <w:rPr>
          <w:rFonts w:cstheme="minorHAnsi"/>
        </w:rPr>
        <w:t>r</w:t>
      </w:r>
      <w:r w:rsidRPr="00D679F0">
        <w:rPr>
          <w:rFonts w:cstheme="minorHAnsi"/>
        </w:rPr>
        <w:t xml:space="preserve">, but a liberal interpretation of </w:t>
      </w:r>
      <w:r w:rsidRPr="00D679F0">
        <w:rPr>
          <w:rFonts w:cstheme="minorHAnsi"/>
          <w:i/>
          <w:iCs/>
        </w:rPr>
        <w:t>Dasein</w:t>
      </w:r>
      <w:r w:rsidRPr="00D679F0">
        <w:rPr>
          <w:rFonts w:cstheme="minorHAnsi"/>
        </w:rPr>
        <w:t xml:space="preserve"> </w:t>
      </w:r>
      <w:r w:rsidR="00E77E9A" w:rsidRPr="00D679F0">
        <w:rPr>
          <w:rFonts w:cstheme="minorHAnsi"/>
        </w:rPr>
        <w:t>suggests that</w:t>
      </w:r>
      <w:r w:rsidRPr="00D679F0">
        <w:rPr>
          <w:rFonts w:cstheme="minorHAnsi"/>
        </w:rPr>
        <w:t xml:space="preserve"> practitioners fall easily into an everyday mode of organisational existence to which they </w:t>
      </w:r>
      <w:r w:rsidR="008E5D3A" w:rsidRPr="00D679F0">
        <w:rPr>
          <w:rFonts w:cstheme="minorHAnsi"/>
        </w:rPr>
        <w:t xml:space="preserve">must </w:t>
      </w:r>
      <w:r w:rsidRPr="00D679F0">
        <w:rPr>
          <w:rFonts w:cstheme="minorHAnsi"/>
        </w:rPr>
        <w:t xml:space="preserve">quickly adapt and rationalise. For the most part, </w:t>
      </w:r>
      <w:r w:rsidR="00876EBD" w:rsidRPr="00D679F0">
        <w:rPr>
          <w:rFonts w:cstheme="minorHAnsi"/>
        </w:rPr>
        <w:t xml:space="preserve">agency </w:t>
      </w:r>
      <w:r w:rsidRPr="00D679F0">
        <w:rPr>
          <w:rFonts w:cstheme="minorHAnsi"/>
        </w:rPr>
        <w:t>surrender</w:t>
      </w:r>
      <w:r w:rsidR="00876EBD" w:rsidRPr="00D679F0">
        <w:rPr>
          <w:rFonts w:cstheme="minorHAnsi"/>
        </w:rPr>
        <w:t>s</w:t>
      </w:r>
      <w:r w:rsidRPr="00D679F0">
        <w:rPr>
          <w:rFonts w:cstheme="minorHAnsi"/>
        </w:rPr>
        <w:t xml:space="preserve"> to the current way of knowing defined by the </w:t>
      </w:r>
      <w:r w:rsidRPr="00D679F0">
        <w:rPr>
          <w:rFonts w:cstheme="minorHAnsi"/>
          <w:i/>
          <w:iCs/>
        </w:rPr>
        <w:t xml:space="preserve">they </w:t>
      </w:r>
      <w:r w:rsidRPr="00D679F0">
        <w:rPr>
          <w:rFonts w:cstheme="minorHAnsi"/>
        </w:rPr>
        <w:t xml:space="preserve">(in part, the assimilation of received </w:t>
      </w:r>
      <w:r w:rsidR="003E0370" w:rsidRPr="00D679F0">
        <w:rPr>
          <w:rFonts w:cstheme="minorHAnsi"/>
        </w:rPr>
        <w:t>frames of reference</w:t>
      </w:r>
      <w:r w:rsidRPr="00D679F0">
        <w:rPr>
          <w:rFonts w:cstheme="minorHAnsi"/>
        </w:rPr>
        <w:t xml:space="preserve"> </w:t>
      </w:r>
      <w:r w:rsidR="00CC2598" w:rsidRPr="00D679F0">
        <w:rPr>
          <w:rFonts w:cstheme="minorHAnsi"/>
        </w:rPr>
        <w:t xml:space="preserve">and </w:t>
      </w:r>
      <w:r w:rsidR="005075B5" w:rsidRPr="00D679F0">
        <w:rPr>
          <w:rFonts w:cstheme="minorHAnsi"/>
        </w:rPr>
        <w:t>organisational assumptions</w:t>
      </w:r>
      <w:r w:rsidRPr="00D679F0">
        <w:rPr>
          <w:rFonts w:cstheme="minorHAnsi"/>
        </w:rPr>
        <w:t xml:space="preserve">). Sherman, (2009) describes how "This everyday mode of being tends towards the average, a levelling down of the truest and best possibilities of </w:t>
      </w:r>
      <w:r w:rsidRPr="00D679F0">
        <w:rPr>
          <w:rFonts w:cstheme="minorHAnsi"/>
          <w:i/>
          <w:iCs/>
        </w:rPr>
        <w:t>Dasein</w:t>
      </w:r>
      <w:r w:rsidRPr="00D679F0">
        <w:rPr>
          <w:rFonts w:cstheme="minorHAnsi"/>
        </w:rPr>
        <w:t xml:space="preserve">, to a common currency of existence." While this situation brings Dasein </w:t>
      </w:r>
      <w:r w:rsidRPr="00D679F0">
        <w:rPr>
          <w:rFonts w:cstheme="minorHAnsi"/>
          <w:i/>
          <w:iCs/>
        </w:rPr>
        <w:t>tranquillity</w:t>
      </w:r>
      <w:r w:rsidRPr="00D679F0">
        <w:rPr>
          <w:rFonts w:cstheme="minorHAnsi"/>
        </w:rPr>
        <w:t xml:space="preserve"> (Heidegger, 1962: 222), it remains inauthentic. Practitioners are "thrown" into such facticity and for the most part, live out their professional lives within inherited structur</w:t>
      </w:r>
      <w:r w:rsidR="003E0370" w:rsidRPr="00D679F0">
        <w:rPr>
          <w:rFonts w:cstheme="minorHAnsi"/>
        </w:rPr>
        <w:t>es</w:t>
      </w:r>
      <w:r w:rsidRPr="00D679F0">
        <w:rPr>
          <w:rFonts w:cstheme="minorHAnsi"/>
        </w:rPr>
        <w:t>, an undeveloped state of organisational consciousness (Laloux, 2014</w:t>
      </w:r>
      <w:r w:rsidR="00D57132" w:rsidRPr="00D679F0">
        <w:rPr>
          <w:rFonts w:cstheme="minorHAnsi"/>
        </w:rPr>
        <w:t>; Freire, 1970</w:t>
      </w:r>
      <w:r w:rsidRPr="00D679F0">
        <w:rPr>
          <w:rFonts w:cstheme="minorHAnsi"/>
        </w:rPr>
        <w:t xml:space="preserve">). </w:t>
      </w:r>
      <w:r w:rsidR="00AB3189" w:rsidRPr="00D679F0">
        <w:rPr>
          <w:rFonts w:cstheme="minorHAnsi"/>
        </w:rPr>
        <w:t>When</w:t>
      </w:r>
      <w:r w:rsidRPr="00D679F0">
        <w:rPr>
          <w:rFonts w:cstheme="minorHAnsi"/>
        </w:rPr>
        <w:t xml:space="preserve"> schools</w:t>
      </w:r>
      <w:r w:rsidR="00E77E9A" w:rsidRPr="00D679F0">
        <w:rPr>
          <w:rFonts w:cstheme="minorHAnsi"/>
        </w:rPr>
        <w:t xml:space="preserve"> </w:t>
      </w:r>
      <w:r w:rsidRPr="00D679F0">
        <w:rPr>
          <w:rFonts w:cstheme="minorHAnsi"/>
        </w:rPr>
        <w:t>become aware of this detachment</w:t>
      </w:r>
      <w:r w:rsidR="00E77E9A" w:rsidRPr="00D679F0">
        <w:rPr>
          <w:rFonts w:cstheme="minorHAnsi"/>
        </w:rPr>
        <w:t>—t</w:t>
      </w:r>
      <w:r w:rsidRPr="00D679F0">
        <w:rPr>
          <w:rFonts w:cstheme="minorHAnsi"/>
        </w:rPr>
        <w:t xml:space="preserve">hat (for example) their </w:t>
      </w:r>
      <w:r w:rsidR="00E77E9A" w:rsidRPr="00D679F0">
        <w:rPr>
          <w:rFonts w:cstheme="minorHAnsi"/>
        </w:rPr>
        <w:t>values-led</w:t>
      </w:r>
      <w:r w:rsidRPr="00D679F0">
        <w:rPr>
          <w:rFonts w:cstheme="minorHAnsi"/>
        </w:rPr>
        <w:t xml:space="preserve"> mission "to make a difference" </w:t>
      </w:r>
      <w:r w:rsidR="00E77E9A" w:rsidRPr="00D679F0">
        <w:rPr>
          <w:rFonts w:cstheme="minorHAnsi"/>
        </w:rPr>
        <w:t>is</w:t>
      </w:r>
      <w:r w:rsidRPr="00D679F0">
        <w:rPr>
          <w:rFonts w:cstheme="minorHAnsi"/>
        </w:rPr>
        <w:t xml:space="preserve"> compromised</w:t>
      </w:r>
      <w:r w:rsidR="00454410" w:rsidRPr="00D679F0">
        <w:rPr>
          <w:rFonts w:cstheme="minorHAnsi"/>
        </w:rPr>
        <w:t xml:space="preserve">, </w:t>
      </w:r>
      <w:r w:rsidR="00E77E9A" w:rsidRPr="00D679F0">
        <w:rPr>
          <w:rFonts w:cstheme="minorHAnsi"/>
        </w:rPr>
        <w:t>l</w:t>
      </w:r>
      <w:r w:rsidRPr="00D679F0">
        <w:rPr>
          <w:rFonts w:cstheme="minorHAnsi"/>
        </w:rPr>
        <w:t>ow morale, gaming, and loss of moral purpose</w:t>
      </w:r>
      <w:r w:rsidR="008E5D3A" w:rsidRPr="00D679F0">
        <w:rPr>
          <w:rFonts w:cstheme="minorHAnsi"/>
        </w:rPr>
        <w:t xml:space="preserve"> </w:t>
      </w:r>
      <w:r w:rsidR="00E77E9A" w:rsidRPr="00D679F0">
        <w:rPr>
          <w:rFonts w:cstheme="minorHAnsi"/>
        </w:rPr>
        <w:t xml:space="preserve">can easily </w:t>
      </w:r>
      <w:r w:rsidR="008E5D3A" w:rsidRPr="00D679F0">
        <w:rPr>
          <w:rFonts w:cstheme="minorHAnsi"/>
        </w:rPr>
        <w:t>follow</w:t>
      </w:r>
      <w:r w:rsidRPr="00D679F0">
        <w:rPr>
          <w:rFonts w:cstheme="minorHAnsi"/>
        </w:rPr>
        <w:t>. In Heidegger's terms, this makes the everyday world in which they operate less relevant; the sense of "</w:t>
      </w:r>
      <w:r w:rsidRPr="00D679F0">
        <w:rPr>
          <w:rFonts w:cstheme="minorHAnsi"/>
          <w:i/>
          <w:iCs/>
        </w:rPr>
        <w:t>being-in-the-world</w:t>
      </w:r>
      <w:r w:rsidRPr="00D679F0">
        <w:rPr>
          <w:rFonts w:cstheme="minorHAnsi"/>
        </w:rPr>
        <w:t xml:space="preserve">" diminishes, inducing anxiety. The challenge facing </w:t>
      </w:r>
      <w:r w:rsidR="005075B5" w:rsidRPr="00D679F0">
        <w:rPr>
          <w:rFonts w:cstheme="minorHAnsi"/>
        </w:rPr>
        <w:t xml:space="preserve">school </w:t>
      </w:r>
      <w:r w:rsidRPr="00D679F0">
        <w:rPr>
          <w:rFonts w:cstheme="minorHAnsi"/>
        </w:rPr>
        <w:t xml:space="preserve">practitioners is to respond to the anxiety that haunts them and shift from lostness in the </w:t>
      </w:r>
      <w:r w:rsidRPr="00D679F0">
        <w:rPr>
          <w:rFonts w:cstheme="minorHAnsi"/>
          <w:i/>
          <w:iCs/>
        </w:rPr>
        <w:t xml:space="preserve">they </w:t>
      </w:r>
      <w:r w:rsidRPr="00D679F0">
        <w:rPr>
          <w:rFonts w:cstheme="minorHAnsi"/>
        </w:rPr>
        <w:t xml:space="preserve">to a more authentic version of themselves, one that involves a revised way of knowing and acting in the world. </w:t>
      </w:r>
      <w:r w:rsidR="00CC2598" w:rsidRPr="00D679F0">
        <w:rPr>
          <w:rFonts w:cstheme="minorHAnsi"/>
        </w:rPr>
        <w:t>T</w:t>
      </w:r>
      <w:r w:rsidR="005075B5" w:rsidRPr="00D679F0">
        <w:rPr>
          <w:rFonts w:cstheme="minorHAnsi"/>
        </w:rPr>
        <w:t>he search for authenticity seems</w:t>
      </w:r>
      <w:r w:rsidR="00CC2598" w:rsidRPr="00D679F0">
        <w:rPr>
          <w:rFonts w:cstheme="minorHAnsi"/>
        </w:rPr>
        <w:t xml:space="preserve"> to express the rationale for change voiced by schools that </w:t>
      </w:r>
      <w:r w:rsidR="005075B5" w:rsidRPr="00D679F0">
        <w:rPr>
          <w:rFonts w:cstheme="minorHAnsi"/>
        </w:rPr>
        <w:t>risk paradigm change</w:t>
      </w:r>
      <w:r w:rsidR="00CC2598" w:rsidRPr="00D679F0">
        <w:rPr>
          <w:rFonts w:cstheme="minorHAnsi"/>
        </w:rPr>
        <w:t>.</w:t>
      </w:r>
    </w:p>
    <w:p w14:paraId="0849EA81" w14:textId="46FC3402" w:rsidR="00EB3417" w:rsidRPr="00D679F0" w:rsidRDefault="00876EBD" w:rsidP="00956314">
      <w:pPr>
        <w:ind w:left="0"/>
        <w:rPr>
          <w:rFonts w:cstheme="minorHAnsi"/>
          <w:bCs/>
        </w:rPr>
      </w:pPr>
      <w:r w:rsidRPr="00D679F0">
        <w:rPr>
          <w:rFonts w:cstheme="minorHAnsi"/>
          <w:bCs/>
        </w:rPr>
        <w:lastRenderedPageBreak/>
        <w:t>Put simply, our secondary schools are far from complex</w:t>
      </w:r>
      <w:r w:rsidR="005075B5" w:rsidRPr="00D679F0">
        <w:rPr>
          <w:rFonts w:cstheme="minorHAnsi"/>
          <w:bCs/>
        </w:rPr>
        <w:t>. T</w:t>
      </w:r>
      <w:r w:rsidRPr="00D679F0">
        <w:rPr>
          <w:rFonts w:cstheme="minorHAnsi"/>
          <w:bCs/>
        </w:rPr>
        <w:t>reating individuals as complicated through corrective curricular programmes</w:t>
      </w:r>
      <w:r w:rsidR="00A74E92" w:rsidRPr="00D679F0">
        <w:rPr>
          <w:rFonts w:cstheme="minorHAnsi"/>
          <w:bCs/>
        </w:rPr>
        <w:t xml:space="preserve"> and </w:t>
      </w:r>
      <w:r w:rsidR="005075B5" w:rsidRPr="00D679F0">
        <w:rPr>
          <w:rFonts w:cstheme="minorHAnsi"/>
          <w:bCs/>
        </w:rPr>
        <w:t xml:space="preserve">a </w:t>
      </w:r>
      <w:r w:rsidR="00766947" w:rsidRPr="00D679F0">
        <w:rPr>
          <w:rFonts w:cstheme="minorHAnsi"/>
          <w:bCs/>
        </w:rPr>
        <w:t xml:space="preserve">discourse of </w:t>
      </w:r>
      <w:r w:rsidR="00A74E92" w:rsidRPr="00D679F0">
        <w:rPr>
          <w:rFonts w:cstheme="minorHAnsi"/>
          <w:bCs/>
        </w:rPr>
        <w:t xml:space="preserve">learnification </w:t>
      </w:r>
      <w:r w:rsidR="00D3691D" w:rsidRPr="00D679F0">
        <w:rPr>
          <w:rFonts w:cstheme="minorHAnsi"/>
          <w:bCs/>
        </w:rPr>
        <w:t>(Biesta, 2007)</w:t>
      </w:r>
      <w:r w:rsidR="00EB3417" w:rsidRPr="00D679F0">
        <w:rPr>
          <w:rFonts w:cstheme="minorHAnsi"/>
          <w:bCs/>
        </w:rPr>
        <w:t>,</w:t>
      </w:r>
      <w:r w:rsidR="00D3691D" w:rsidRPr="00D679F0">
        <w:rPr>
          <w:rFonts w:cstheme="minorHAnsi"/>
          <w:bCs/>
        </w:rPr>
        <w:t xml:space="preserve"> </w:t>
      </w:r>
      <w:r w:rsidRPr="00D679F0">
        <w:rPr>
          <w:rFonts w:cstheme="minorHAnsi"/>
          <w:bCs/>
        </w:rPr>
        <w:t xml:space="preserve">diminishes everyone. For schools to be </w:t>
      </w:r>
      <w:r w:rsidRPr="00D679F0">
        <w:rPr>
          <w:rFonts w:cstheme="minorHAnsi"/>
          <w:bCs/>
          <w:i/>
          <w:iCs/>
        </w:rPr>
        <w:t>complex</w:t>
      </w:r>
      <w:r w:rsidR="00A74E92" w:rsidRPr="00D679F0">
        <w:rPr>
          <w:rFonts w:cstheme="minorHAnsi"/>
          <w:bCs/>
        </w:rPr>
        <w:t xml:space="preserve">, they </w:t>
      </w:r>
      <w:r w:rsidR="00495747">
        <w:rPr>
          <w:rFonts w:cstheme="minorHAnsi"/>
          <w:bCs/>
        </w:rPr>
        <w:t>must</w:t>
      </w:r>
      <w:r w:rsidR="00A74E92" w:rsidRPr="00D679F0">
        <w:rPr>
          <w:rFonts w:cstheme="minorHAnsi"/>
          <w:bCs/>
        </w:rPr>
        <w:t xml:space="preserve"> shift from the limitations and separations of a delivery system to </w:t>
      </w:r>
      <w:r w:rsidR="005075B5" w:rsidRPr="00D679F0">
        <w:rPr>
          <w:rFonts w:cstheme="minorHAnsi"/>
          <w:bCs/>
        </w:rPr>
        <w:t xml:space="preserve">more sophisticated </w:t>
      </w:r>
      <w:r w:rsidR="00EB3417" w:rsidRPr="00D679F0">
        <w:rPr>
          <w:rFonts w:cstheme="minorHAnsi"/>
          <w:bCs/>
        </w:rPr>
        <w:t xml:space="preserve">and </w:t>
      </w:r>
      <w:r w:rsidR="00A74E92" w:rsidRPr="00D679F0">
        <w:rPr>
          <w:rFonts w:cstheme="minorHAnsi"/>
          <w:bCs/>
        </w:rPr>
        <w:t xml:space="preserve">relational networks of learning. </w:t>
      </w:r>
      <w:r w:rsidR="00DB49EF" w:rsidRPr="00D679F0">
        <w:rPr>
          <w:rFonts w:cstheme="minorHAnsi"/>
          <w:bCs/>
        </w:rPr>
        <w:t>Effectively, t</w:t>
      </w:r>
      <w:r w:rsidR="00A74E92" w:rsidRPr="00D679F0">
        <w:rPr>
          <w:rFonts w:cstheme="minorHAnsi"/>
          <w:bCs/>
        </w:rPr>
        <w:t>h</w:t>
      </w:r>
      <w:r w:rsidR="005075B5" w:rsidRPr="00D679F0">
        <w:rPr>
          <w:rFonts w:cstheme="minorHAnsi"/>
          <w:bCs/>
        </w:rPr>
        <w:t xml:space="preserve">e </w:t>
      </w:r>
      <w:r w:rsidR="00934B5D" w:rsidRPr="00D679F0">
        <w:rPr>
          <w:rFonts w:cstheme="minorHAnsi"/>
          <w:bCs/>
        </w:rPr>
        <w:t>autopoietic</w:t>
      </w:r>
      <w:r w:rsidR="00191769" w:rsidRPr="00D679F0">
        <w:rPr>
          <w:rFonts w:cstheme="minorHAnsi"/>
          <w:bCs/>
        </w:rPr>
        <w:t xml:space="preserve"> </w:t>
      </w:r>
      <w:r w:rsidR="005075B5" w:rsidRPr="00D679F0">
        <w:rPr>
          <w:rFonts w:cstheme="minorHAnsi"/>
          <w:bCs/>
        </w:rPr>
        <w:t xml:space="preserve">school </w:t>
      </w:r>
      <w:r w:rsidR="00D679F0" w:rsidRPr="00D679F0">
        <w:rPr>
          <w:rFonts w:cstheme="minorHAnsi"/>
          <w:bCs/>
        </w:rPr>
        <w:t>should learn to</w:t>
      </w:r>
      <w:r w:rsidR="005075B5" w:rsidRPr="00D679F0">
        <w:rPr>
          <w:rFonts w:cstheme="minorHAnsi"/>
          <w:bCs/>
        </w:rPr>
        <w:t xml:space="preserve"> connect to more of itself, and this means </w:t>
      </w:r>
      <w:r w:rsidR="00A74E92" w:rsidRPr="00D679F0">
        <w:rPr>
          <w:rFonts w:cstheme="minorHAnsi"/>
          <w:bCs/>
        </w:rPr>
        <w:t>rewir</w:t>
      </w:r>
      <w:r w:rsidR="005075B5" w:rsidRPr="00D679F0">
        <w:rPr>
          <w:rFonts w:cstheme="minorHAnsi"/>
          <w:bCs/>
        </w:rPr>
        <w:t>ing its</w:t>
      </w:r>
      <w:r w:rsidRPr="00D679F0">
        <w:rPr>
          <w:rFonts w:cstheme="minorHAnsi"/>
          <w:bCs/>
        </w:rPr>
        <w:t xml:space="preserve"> internal c</w:t>
      </w:r>
      <w:r w:rsidR="00A74E92" w:rsidRPr="00D679F0">
        <w:rPr>
          <w:rFonts w:cstheme="minorHAnsi"/>
          <w:bCs/>
        </w:rPr>
        <w:t xml:space="preserve">ircuitry </w:t>
      </w:r>
      <w:r w:rsidR="005075B5" w:rsidRPr="00D679F0">
        <w:rPr>
          <w:rFonts w:cstheme="minorHAnsi"/>
          <w:bCs/>
        </w:rPr>
        <w:t>to</w:t>
      </w:r>
      <w:r w:rsidR="00A74E92" w:rsidRPr="00D679F0">
        <w:rPr>
          <w:rFonts w:cstheme="minorHAnsi"/>
          <w:bCs/>
        </w:rPr>
        <w:t xml:space="preserve"> ensure </w:t>
      </w:r>
      <w:r w:rsidR="00AD5ABC" w:rsidRPr="00D679F0">
        <w:rPr>
          <w:rFonts w:cstheme="minorHAnsi"/>
          <w:bCs/>
        </w:rPr>
        <w:t>open</w:t>
      </w:r>
      <w:r w:rsidR="00A74E92" w:rsidRPr="00D679F0">
        <w:rPr>
          <w:rFonts w:cstheme="minorHAnsi"/>
          <w:bCs/>
        </w:rPr>
        <w:t>nes</w:t>
      </w:r>
      <w:r w:rsidR="005075B5" w:rsidRPr="00D679F0">
        <w:rPr>
          <w:rFonts w:cstheme="minorHAnsi"/>
          <w:bCs/>
        </w:rPr>
        <w:t xml:space="preserve">s to </w:t>
      </w:r>
      <w:r w:rsidR="00EB3417" w:rsidRPr="00D679F0">
        <w:rPr>
          <w:rFonts w:cstheme="minorHAnsi"/>
          <w:bCs/>
        </w:rPr>
        <w:t xml:space="preserve">participant </w:t>
      </w:r>
      <w:r w:rsidR="005075B5" w:rsidRPr="00D679F0">
        <w:rPr>
          <w:rFonts w:cstheme="minorHAnsi"/>
          <w:bCs/>
        </w:rPr>
        <w:t>agency.</w:t>
      </w:r>
      <w:r w:rsidR="00AD5ABC" w:rsidRPr="00D679F0">
        <w:rPr>
          <w:rFonts w:cstheme="minorHAnsi"/>
          <w:bCs/>
        </w:rPr>
        <w:t xml:space="preserve"> </w:t>
      </w:r>
      <w:r w:rsidR="00EB3417" w:rsidRPr="00D679F0">
        <w:rPr>
          <w:rFonts w:cstheme="minorHAnsi"/>
          <w:bCs/>
        </w:rPr>
        <w:t>However,</w:t>
      </w:r>
      <w:r w:rsidR="00DE2FC9" w:rsidRPr="00D679F0">
        <w:rPr>
          <w:rFonts w:cstheme="minorHAnsi"/>
          <w:bCs/>
        </w:rPr>
        <w:t xml:space="preserve"> this is not what is happening. Schools are circling their wagons into impenetrable and expensive internment camps that have effectively shut down innovation and any thought of paradigmatic change</w:t>
      </w:r>
      <w:r w:rsidR="00D679F0" w:rsidRPr="00D679F0">
        <w:rPr>
          <w:rFonts w:cstheme="minorHAnsi"/>
          <w:bCs/>
        </w:rPr>
        <w:t xml:space="preserve">. </w:t>
      </w:r>
      <w:r w:rsidR="00EB3417" w:rsidRPr="00D679F0">
        <w:rPr>
          <w:rFonts w:cstheme="minorHAnsi"/>
          <w:bCs/>
        </w:rPr>
        <w:t xml:space="preserve"> </w:t>
      </w:r>
    </w:p>
    <w:p w14:paraId="27001FC3" w14:textId="0B0973CF" w:rsidR="0059671F" w:rsidRPr="00D679F0" w:rsidRDefault="00766947" w:rsidP="00956314">
      <w:pPr>
        <w:ind w:left="0"/>
        <w:rPr>
          <w:rFonts w:cstheme="minorHAnsi"/>
          <w:bCs/>
        </w:rPr>
      </w:pPr>
      <w:r w:rsidRPr="00D679F0">
        <w:rPr>
          <w:rFonts w:cstheme="minorHAnsi"/>
          <w:bCs/>
        </w:rPr>
        <w:t xml:space="preserve">It says much for </w:t>
      </w:r>
      <w:r w:rsidR="005075B5" w:rsidRPr="00D679F0">
        <w:rPr>
          <w:rFonts w:cstheme="minorHAnsi"/>
          <w:bCs/>
        </w:rPr>
        <w:t xml:space="preserve">our </w:t>
      </w:r>
      <w:r w:rsidRPr="00D679F0">
        <w:rPr>
          <w:rFonts w:cstheme="minorHAnsi"/>
          <w:bCs/>
        </w:rPr>
        <w:t xml:space="preserve">exceptional school practitioners that they </w:t>
      </w:r>
      <w:r w:rsidR="005075B5" w:rsidRPr="00D679F0">
        <w:rPr>
          <w:rFonts w:cstheme="minorHAnsi"/>
          <w:bCs/>
        </w:rPr>
        <w:t xml:space="preserve">can work around </w:t>
      </w:r>
      <w:r w:rsidR="00EB3417" w:rsidRPr="00D679F0">
        <w:rPr>
          <w:rFonts w:cstheme="minorHAnsi"/>
          <w:bCs/>
        </w:rPr>
        <w:t xml:space="preserve">an </w:t>
      </w:r>
      <w:r w:rsidR="005075B5" w:rsidRPr="00D679F0">
        <w:rPr>
          <w:rFonts w:cstheme="minorHAnsi"/>
          <w:bCs/>
        </w:rPr>
        <w:t xml:space="preserve">organisation </w:t>
      </w:r>
      <w:r w:rsidRPr="00D679F0">
        <w:rPr>
          <w:rFonts w:cstheme="minorHAnsi"/>
          <w:bCs/>
        </w:rPr>
        <w:t xml:space="preserve">designed for separation and limitation </w:t>
      </w:r>
      <w:r w:rsidR="005075B5" w:rsidRPr="00D679F0">
        <w:rPr>
          <w:rFonts w:cstheme="minorHAnsi"/>
          <w:bCs/>
        </w:rPr>
        <w:t xml:space="preserve">and still make it </w:t>
      </w:r>
      <w:r w:rsidRPr="00D679F0">
        <w:rPr>
          <w:rFonts w:cstheme="minorHAnsi"/>
          <w:bCs/>
        </w:rPr>
        <w:t xml:space="preserve">appear to </w:t>
      </w:r>
      <w:r w:rsidR="00D679F0" w:rsidRPr="00D679F0">
        <w:rPr>
          <w:rFonts w:cstheme="minorHAnsi"/>
          <w:bCs/>
        </w:rPr>
        <w:t>function</w:t>
      </w:r>
      <w:r w:rsidRPr="00D679F0">
        <w:rPr>
          <w:rFonts w:cstheme="minorHAnsi"/>
          <w:bCs/>
        </w:rPr>
        <w:t>.</w:t>
      </w:r>
      <w:r w:rsidR="0068431C" w:rsidRPr="00D679F0">
        <w:rPr>
          <w:rFonts w:cstheme="minorHAnsi"/>
          <w:bCs/>
        </w:rPr>
        <w:t xml:space="preserve"> Had </w:t>
      </w:r>
      <w:r w:rsidR="00DE2FC9" w:rsidRPr="00D679F0">
        <w:rPr>
          <w:rFonts w:cstheme="minorHAnsi"/>
          <w:bCs/>
        </w:rPr>
        <w:t>participant actors</w:t>
      </w:r>
      <w:r w:rsidR="0068431C" w:rsidRPr="00D679F0">
        <w:rPr>
          <w:rFonts w:cstheme="minorHAnsi"/>
          <w:bCs/>
        </w:rPr>
        <w:t xml:space="preserve"> a system that </w:t>
      </w:r>
      <w:r w:rsidR="00EB3417" w:rsidRPr="00D679F0">
        <w:rPr>
          <w:rFonts w:cstheme="minorHAnsi"/>
          <w:bCs/>
        </w:rPr>
        <w:t xml:space="preserve">might </w:t>
      </w:r>
      <w:r w:rsidR="0068431C" w:rsidRPr="00D679F0">
        <w:rPr>
          <w:rFonts w:cstheme="minorHAnsi"/>
          <w:bCs/>
        </w:rPr>
        <w:t>support their ingenuity rather than stifle it, schools could be so much more.</w:t>
      </w:r>
    </w:p>
    <w:p w14:paraId="3B28301F" w14:textId="77777777" w:rsidR="0059671F" w:rsidRPr="00D679F0" w:rsidRDefault="0059671F" w:rsidP="0059671F">
      <w:pPr>
        <w:rPr>
          <w:rFonts w:cstheme="minorHAnsi"/>
        </w:rPr>
      </w:pPr>
    </w:p>
    <w:p w14:paraId="0FCAF10D" w14:textId="378E73B0" w:rsidR="0059671F" w:rsidRPr="00D679F0" w:rsidRDefault="0059671F" w:rsidP="0059671F">
      <w:pPr>
        <w:rPr>
          <w:rFonts w:cstheme="minorHAnsi"/>
        </w:rPr>
      </w:pPr>
      <w:r w:rsidRPr="00D679F0">
        <w:rPr>
          <w:rFonts w:cstheme="minorHAnsi"/>
        </w:rPr>
        <w:t>References:</w:t>
      </w:r>
    </w:p>
    <w:p w14:paraId="506161AC" w14:textId="77777777" w:rsidR="00D679F0" w:rsidRPr="00D679F0" w:rsidRDefault="00D679F0" w:rsidP="00D679F0">
      <w:pPr>
        <w:spacing w:after="0"/>
        <w:rPr>
          <w:rFonts w:cstheme="minorHAnsi"/>
        </w:rPr>
      </w:pPr>
    </w:p>
    <w:p w14:paraId="42ECF620" w14:textId="77777777" w:rsidR="00D679F0" w:rsidRPr="00D679F0" w:rsidRDefault="00D679F0" w:rsidP="00D679F0">
      <w:pPr>
        <w:spacing w:after="0"/>
        <w:rPr>
          <w:rFonts w:cstheme="minorHAnsi"/>
        </w:rPr>
      </w:pPr>
      <w:r w:rsidRPr="00D679F0">
        <w:rPr>
          <w:rFonts w:cstheme="minorHAnsi"/>
        </w:rPr>
        <w:t xml:space="preserve">Ashby, W.R. (1956), </w:t>
      </w:r>
      <w:r w:rsidRPr="00D679F0">
        <w:rPr>
          <w:rFonts w:cstheme="minorHAnsi"/>
          <w:i/>
          <w:iCs/>
        </w:rPr>
        <w:t>An Introduction to Cybernetics</w:t>
      </w:r>
      <w:r w:rsidRPr="00D679F0">
        <w:rPr>
          <w:rFonts w:cstheme="minorHAnsi"/>
        </w:rPr>
        <w:t>, Chapman &amp; Hall.</w:t>
      </w:r>
    </w:p>
    <w:p w14:paraId="17AB0005" w14:textId="77777777" w:rsidR="00D679F0" w:rsidRPr="00D679F0" w:rsidRDefault="00D679F0" w:rsidP="00D679F0">
      <w:pPr>
        <w:spacing w:after="0"/>
        <w:rPr>
          <w:rFonts w:cstheme="minorHAnsi"/>
        </w:rPr>
      </w:pPr>
      <w:r w:rsidRPr="00D679F0">
        <w:rPr>
          <w:rFonts w:cstheme="minorHAnsi"/>
        </w:rPr>
        <w:t xml:space="preserve">Atkinson, J. (2015), </w:t>
      </w:r>
      <w:r w:rsidRPr="00D679F0">
        <w:rPr>
          <w:rFonts w:cstheme="minorHAnsi"/>
          <w:i/>
          <w:iCs/>
        </w:rPr>
        <w:t>The Art of Change Making</w:t>
      </w:r>
      <w:r w:rsidRPr="00D679F0">
        <w:rPr>
          <w:rFonts w:cstheme="minorHAnsi"/>
        </w:rPr>
        <w:t>, The Leadership Centre, London.</w:t>
      </w:r>
    </w:p>
    <w:p w14:paraId="162C83DB" w14:textId="77777777" w:rsidR="00D679F0" w:rsidRPr="00D679F0" w:rsidRDefault="00D679F0" w:rsidP="00D679F0">
      <w:pPr>
        <w:spacing w:after="0"/>
        <w:ind w:left="777" w:hanging="720"/>
        <w:rPr>
          <w:rFonts w:cstheme="minorHAnsi"/>
        </w:rPr>
      </w:pPr>
      <w:r w:rsidRPr="00D679F0">
        <w:rPr>
          <w:rFonts w:cstheme="minorHAnsi"/>
        </w:rPr>
        <w:t>Banathy, B. (1991), "Systems Design of Education: A Journey to Create the Future"</w:t>
      </w:r>
      <w:r w:rsidRPr="00D679F0">
        <w:rPr>
          <w:rFonts w:cstheme="minorHAnsi"/>
          <w:i/>
          <w:iCs/>
        </w:rPr>
        <w:t>,</w:t>
      </w:r>
      <w:r w:rsidRPr="00D679F0">
        <w:rPr>
          <w:rFonts w:cstheme="minorHAnsi"/>
        </w:rPr>
        <w:t xml:space="preserve"> </w:t>
      </w:r>
      <w:r w:rsidRPr="00D679F0">
        <w:rPr>
          <w:rFonts w:cstheme="minorHAnsi"/>
          <w:i/>
          <w:iCs/>
        </w:rPr>
        <w:t>Educational Technology Publications</w:t>
      </w:r>
      <w:r w:rsidRPr="00D679F0">
        <w:rPr>
          <w:rFonts w:cstheme="minorHAnsi"/>
        </w:rPr>
        <w:t>, Englewood Cliffs, N.J.</w:t>
      </w:r>
    </w:p>
    <w:p w14:paraId="44CB1956" w14:textId="1C6B442A" w:rsidR="00D679F0" w:rsidRPr="00D679F0" w:rsidRDefault="00331022" w:rsidP="00D679F0">
      <w:pPr>
        <w:spacing w:after="0"/>
        <w:ind w:left="777" w:hanging="720"/>
        <w:rPr>
          <w:rFonts w:cstheme="minorHAnsi"/>
        </w:rPr>
      </w:pPr>
      <w:bookmarkStart w:id="0" w:name="_Hlk40360093"/>
      <w:r>
        <w:rPr>
          <w:rFonts w:cstheme="minorHAnsi"/>
        </w:rPr>
        <w:t xml:space="preserve">Barker </w:t>
      </w:r>
      <w:r w:rsidR="00D679F0" w:rsidRPr="00D679F0">
        <w:rPr>
          <w:rFonts w:cstheme="minorHAnsi"/>
        </w:rPr>
        <w:t xml:space="preserve">, P. (2018), </w:t>
      </w:r>
      <w:r w:rsidR="00D679F0" w:rsidRPr="00D679F0">
        <w:rPr>
          <w:rFonts w:cstheme="minorHAnsi"/>
          <w:i/>
          <w:iCs/>
        </w:rPr>
        <w:t>Socially Collaborative Schools: The Heretic's Guide to Mixed-Age Tutor Groups, System Design, and the Goal of Goodness</w:t>
      </w:r>
      <w:r w:rsidR="00D679F0" w:rsidRPr="00D679F0">
        <w:rPr>
          <w:rFonts w:cstheme="minorHAnsi"/>
        </w:rPr>
        <w:t>, Rowman &amp; Littlefield Publishers, New York.</w:t>
      </w:r>
    </w:p>
    <w:p w14:paraId="3E97DB99" w14:textId="03BEDEFA" w:rsidR="00D679F0" w:rsidRPr="00D679F0" w:rsidRDefault="00331022" w:rsidP="00D679F0">
      <w:pPr>
        <w:spacing w:after="0"/>
        <w:ind w:left="777" w:hanging="720"/>
        <w:rPr>
          <w:rFonts w:cstheme="minorHAnsi"/>
        </w:rPr>
      </w:pPr>
      <w:r>
        <w:rPr>
          <w:rFonts w:cstheme="minorHAnsi"/>
        </w:rPr>
        <w:t xml:space="preserve">Barker </w:t>
      </w:r>
      <w:r w:rsidR="00D679F0" w:rsidRPr="00D679F0">
        <w:rPr>
          <w:rFonts w:cstheme="minorHAnsi"/>
        </w:rPr>
        <w:t>, P. (2020), "Secondary school structure, organisational learning capacity, and learning organisations: a systemic contribution", </w:t>
      </w:r>
      <w:r w:rsidR="00D679F0" w:rsidRPr="00D679F0">
        <w:rPr>
          <w:rFonts w:cstheme="minorHAnsi"/>
          <w:i/>
          <w:iCs/>
        </w:rPr>
        <w:t>International Journal of Educational Management</w:t>
      </w:r>
      <w:r w:rsidR="00D679F0" w:rsidRPr="00D679F0">
        <w:rPr>
          <w:rFonts w:cstheme="minorHAnsi"/>
        </w:rPr>
        <w:t>, Vol. 34 No. 8, pp. 1253-1264, Emerald Publishing.</w:t>
      </w:r>
    </w:p>
    <w:bookmarkEnd w:id="0"/>
    <w:p w14:paraId="62D050E0" w14:textId="77777777" w:rsidR="00D679F0" w:rsidRPr="00D679F0" w:rsidRDefault="00D679F0" w:rsidP="00D679F0">
      <w:pPr>
        <w:spacing w:after="0"/>
        <w:ind w:left="777" w:hanging="720"/>
        <w:rPr>
          <w:rFonts w:cstheme="minorHAnsi"/>
        </w:rPr>
      </w:pPr>
      <w:r w:rsidRPr="00D679F0">
        <w:rPr>
          <w:rFonts w:cstheme="minorHAnsi"/>
        </w:rPr>
        <w:t xml:space="preserve">Beer, S. (1979), </w:t>
      </w:r>
      <w:r w:rsidRPr="00D679F0">
        <w:rPr>
          <w:rFonts w:cstheme="minorHAnsi"/>
          <w:i/>
          <w:iCs/>
        </w:rPr>
        <w:t>The Heart of the Enterprise</w:t>
      </w:r>
      <w:r w:rsidRPr="00D679F0">
        <w:rPr>
          <w:rFonts w:cstheme="minorHAnsi"/>
        </w:rPr>
        <w:t>, Wiley, Chichester, U.K.</w:t>
      </w:r>
    </w:p>
    <w:p w14:paraId="6CBB8879" w14:textId="77777777" w:rsidR="00D679F0" w:rsidRPr="00D679F0" w:rsidRDefault="00D679F0" w:rsidP="00D679F0">
      <w:pPr>
        <w:spacing w:after="0"/>
        <w:ind w:left="777" w:hanging="720"/>
        <w:rPr>
          <w:rFonts w:cstheme="minorHAnsi"/>
        </w:rPr>
      </w:pPr>
      <w:r w:rsidRPr="00D679F0">
        <w:rPr>
          <w:rFonts w:cstheme="minorHAnsi"/>
        </w:rPr>
        <w:t>Betts, F. (1992), "How systems thinking applies to education", </w:t>
      </w:r>
      <w:r w:rsidRPr="00D679F0">
        <w:rPr>
          <w:rFonts w:cstheme="minorHAnsi"/>
          <w:i/>
          <w:iCs/>
        </w:rPr>
        <w:t>Educational Leadership</w:t>
      </w:r>
      <w:r w:rsidRPr="00D679F0">
        <w:rPr>
          <w:rFonts w:cstheme="minorHAnsi"/>
        </w:rPr>
        <w:t>, </w:t>
      </w:r>
      <w:r w:rsidRPr="00D679F0">
        <w:rPr>
          <w:rFonts w:cstheme="minorHAnsi"/>
          <w:i/>
          <w:iCs/>
        </w:rPr>
        <w:t>50</w:t>
      </w:r>
      <w:r w:rsidRPr="00D679F0">
        <w:rPr>
          <w:rFonts w:cstheme="minorHAnsi"/>
        </w:rPr>
        <w:t>(3), 38-41.</w:t>
      </w:r>
    </w:p>
    <w:p w14:paraId="716F87C2" w14:textId="77777777" w:rsidR="00D679F0" w:rsidRPr="00D679F0" w:rsidRDefault="00D679F0" w:rsidP="00D679F0">
      <w:pPr>
        <w:spacing w:after="0"/>
        <w:ind w:left="777" w:hanging="720"/>
        <w:rPr>
          <w:rFonts w:cstheme="minorHAnsi"/>
        </w:rPr>
      </w:pPr>
      <w:r w:rsidRPr="00D679F0">
        <w:rPr>
          <w:rFonts w:cstheme="minorHAnsi"/>
        </w:rPr>
        <w:t>Bider, I., Regev, G., and Perjons, E. (2019), Linking Autopoiesis to Homeostasis in Socio-Technical Systems. In </w:t>
      </w:r>
      <w:r w:rsidRPr="00D679F0">
        <w:rPr>
          <w:rFonts w:cstheme="minorHAnsi"/>
          <w:i/>
          <w:iCs/>
        </w:rPr>
        <w:t>STPIS@ ECIS</w:t>
      </w:r>
      <w:r w:rsidRPr="00D679F0">
        <w:rPr>
          <w:rFonts w:cstheme="minorHAnsi"/>
        </w:rPr>
        <w:t> pp. 160-170.</w:t>
      </w:r>
    </w:p>
    <w:p w14:paraId="5EB81CC7" w14:textId="276AC487" w:rsidR="00D679F0" w:rsidRPr="00D679F0" w:rsidRDefault="00D679F0" w:rsidP="00D679F0">
      <w:pPr>
        <w:spacing w:after="0"/>
        <w:ind w:left="777" w:hanging="720"/>
        <w:rPr>
          <w:rFonts w:cstheme="minorHAnsi"/>
        </w:rPr>
      </w:pPr>
      <w:r w:rsidRPr="00D679F0">
        <w:rPr>
          <w:rFonts w:cstheme="minorHAnsi"/>
        </w:rPr>
        <w:t xml:space="preserve">Biesta, G. (2007), "Why 'what works' won't work: Evidence-based practice and the democratic deficit in educational research", available at </w:t>
      </w:r>
      <w:hyperlink r:id="rId8" w:history="1">
        <w:r w:rsidR="00495747" w:rsidRPr="007F3FB5">
          <w:rPr>
            <w:rStyle w:val="Hyperlink"/>
            <w:rFonts w:cstheme="minorHAnsi"/>
          </w:rPr>
          <w:t xml:space="preserve">https://onlinelibrary.wiley.com/doi/full/10.1111/j.1741-5446.2006.00241.x </w:t>
        </w:r>
      </w:hyperlink>
      <w:r w:rsidRPr="00D679F0">
        <w:rPr>
          <w:rFonts w:cstheme="minorHAnsi"/>
        </w:rPr>
        <w:t xml:space="preserve"> accessed 10 June 2020.</w:t>
      </w:r>
    </w:p>
    <w:p w14:paraId="5834EF82" w14:textId="77777777" w:rsidR="00D679F0" w:rsidRPr="00D679F0" w:rsidRDefault="00D679F0" w:rsidP="00D679F0">
      <w:pPr>
        <w:spacing w:after="0"/>
        <w:ind w:left="777" w:hanging="720"/>
        <w:rPr>
          <w:rFonts w:cstheme="minorHAnsi"/>
        </w:rPr>
      </w:pPr>
      <w:r w:rsidRPr="00D679F0">
        <w:rPr>
          <w:rFonts w:cstheme="minorHAnsi"/>
        </w:rPr>
        <w:t xml:space="preserve">Boisot and Mckelvey (2016), "Complexity and organisation–environment relations: Revisiting Ashby's law of requisite variety", available at ResearchGate,  </w:t>
      </w:r>
      <w:hyperlink r:id="rId9" w:history="1">
        <w:r w:rsidRPr="00D679F0">
          <w:rPr>
            <w:rFonts w:cstheme="minorHAnsi"/>
          </w:rPr>
          <w:t>https://www.researchgate.net/publication/296323677_Complexity_and_organization-environment_relations_Revisiting_Ashby's_law_of_requisite_variety/stats</w:t>
        </w:r>
      </w:hyperlink>
      <w:r w:rsidRPr="00D679F0">
        <w:rPr>
          <w:rFonts w:cstheme="minorHAnsi"/>
        </w:rPr>
        <w:t xml:space="preserve"> (accessed 17 May 2020).</w:t>
      </w:r>
    </w:p>
    <w:p w14:paraId="01D539AE" w14:textId="77777777" w:rsidR="00D679F0" w:rsidRPr="00D679F0" w:rsidRDefault="00D679F0" w:rsidP="00D679F0">
      <w:pPr>
        <w:spacing w:after="0"/>
        <w:ind w:left="777" w:hanging="720"/>
        <w:rPr>
          <w:rFonts w:cstheme="minorHAnsi"/>
        </w:rPr>
      </w:pPr>
      <w:r w:rsidRPr="00D679F0">
        <w:rPr>
          <w:rFonts w:cstheme="minorHAnsi"/>
        </w:rPr>
        <w:t xml:space="preserve">Cilliers, P. (1998), </w:t>
      </w:r>
      <w:r w:rsidRPr="00D679F0">
        <w:rPr>
          <w:rFonts w:cstheme="minorHAnsi"/>
          <w:i/>
          <w:iCs/>
        </w:rPr>
        <w:t>Complexity and Post Modernism</w:t>
      </w:r>
      <w:r w:rsidRPr="00D679F0">
        <w:rPr>
          <w:rFonts w:cstheme="minorHAnsi"/>
        </w:rPr>
        <w:t>, Routledge, London.</w:t>
      </w:r>
    </w:p>
    <w:p w14:paraId="6C126774" w14:textId="77777777" w:rsidR="00D679F0" w:rsidRPr="00D679F0" w:rsidRDefault="00D679F0" w:rsidP="00D679F0">
      <w:pPr>
        <w:spacing w:after="0"/>
        <w:ind w:left="777" w:hanging="720"/>
        <w:rPr>
          <w:rFonts w:cstheme="minorHAnsi"/>
        </w:rPr>
      </w:pPr>
      <w:r w:rsidRPr="00D679F0">
        <w:rPr>
          <w:rFonts w:cstheme="minorHAnsi"/>
        </w:rPr>
        <w:t xml:space="preserve">Cranton, P (2006), </w:t>
      </w:r>
      <w:r w:rsidRPr="00D679F0">
        <w:rPr>
          <w:rFonts w:cstheme="minorHAnsi"/>
          <w:i/>
          <w:iCs/>
        </w:rPr>
        <w:t>Understanding and Promoting Transformative Learning</w:t>
      </w:r>
      <w:r w:rsidRPr="00D679F0">
        <w:rPr>
          <w:rFonts w:cstheme="minorHAnsi"/>
        </w:rPr>
        <w:t>, Jossey-Bass, San Francisco.</w:t>
      </w:r>
    </w:p>
    <w:p w14:paraId="1917C388" w14:textId="77777777" w:rsidR="00D679F0" w:rsidRPr="00D679F0" w:rsidRDefault="00D679F0" w:rsidP="00D679F0">
      <w:pPr>
        <w:spacing w:after="0"/>
        <w:ind w:left="777" w:hanging="720"/>
        <w:rPr>
          <w:rFonts w:cstheme="minorHAnsi"/>
        </w:rPr>
      </w:pPr>
      <w:r w:rsidRPr="00D679F0">
        <w:rPr>
          <w:rFonts w:cstheme="minorHAnsi"/>
        </w:rPr>
        <w:t xml:space="preserve">Cuban, L. (2019), “Challenging the grammar of schooling”, available at,  </w:t>
      </w:r>
      <w:hyperlink r:id="rId10" w:history="1">
        <w:r w:rsidRPr="00D679F0">
          <w:rPr>
            <w:rStyle w:val="Hyperlink"/>
            <w:rFonts w:cstheme="minorHAnsi"/>
          </w:rPr>
          <w:t>https://larrycuban.wordpress.com/</w:t>
        </w:r>
      </w:hyperlink>
      <w:r w:rsidRPr="00D679F0">
        <w:rPr>
          <w:rFonts w:cstheme="minorHAnsi"/>
        </w:rPr>
        <w:t xml:space="preserve"> accessed 20</w:t>
      </w:r>
      <w:r w:rsidRPr="00D679F0">
        <w:rPr>
          <w:rFonts w:cstheme="minorHAnsi"/>
          <w:vertAlign w:val="superscript"/>
        </w:rPr>
        <w:t>th</w:t>
      </w:r>
      <w:r w:rsidRPr="00D679F0">
        <w:rPr>
          <w:rFonts w:cstheme="minorHAnsi"/>
        </w:rPr>
        <w:t xml:space="preserve"> October 2020.</w:t>
      </w:r>
    </w:p>
    <w:p w14:paraId="3FB502A9" w14:textId="77777777" w:rsidR="00D679F0" w:rsidRPr="00D679F0" w:rsidRDefault="00D679F0" w:rsidP="00D679F0">
      <w:pPr>
        <w:spacing w:after="0"/>
        <w:ind w:left="777" w:hanging="720"/>
        <w:rPr>
          <w:rFonts w:cstheme="minorHAnsi"/>
        </w:rPr>
      </w:pPr>
      <w:r w:rsidRPr="00D679F0">
        <w:rPr>
          <w:rFonts w:cstheme="minorHAnsi"/>
        </w:rPr>
        <w:t xml:space="preserve">Dougherty, (1996), “Organising for innovation”, in Clegg, S., Hardy, C., and Nord, W. (Eds.’), </w:t>
      </w:r>
      <w:r w:rsidRPr="00D679F0">
        <w:rPr>
          <w:rFonts w:cstheme="minorHAnsi"/>
          <w:i/>
          <w:iCs/>
        </w:rPr>
        <w:t>Managing Organisations</w:t>
      </w:r>
      <w:r w:rsidRPr="00D679F0">
        <w:rPr>
          <w:rFonts w:cstheme="minorHAnsi"/>
        </w:rPr>
        <w:t>, Sage.</w:t>
      </w:r>
    </w:p>
    <w:p w14:paraId="1E33E776" w14:textId="54641667" w:rsidR="00D679F0" w:rsidRDefault="00D679F0" w:rsidP="00D679F0">
      <w:pPr>
        <w:spacing w:after="0"/>
        <w:ind w:left="777" w:hanging="720"/>
        <w:rPr>
          <w:rFonts w:cstheme="minorHAnsi"/>
        </w:rPr>
      </w:pPr>
      <w:r w:rsidRPr="00D679F0">
        <w:rPr>
          <w:rFonts w:cstheme="minorHAnsi"/>
        </w:rPr>
        <w:t>Fidan, T., and Balci, A. (2017), "Managing schools as complex adaptive systems: A strategic perspective". </w:t>
      </w:r>
      <w:r w:rsidRPr="00D679F0">
        <w:rPr>
          <w:rFonts w:cstheme="minorHAnsi"/>
          <w:i/>
          <w:iCs/>
        </w:rPr>
        <w:t>International Electronic Journal of Elementary Education</w:t>
      </w:r>
      <w:r w:rsidRPr="00D679F0">
        <w:rPr>
          <w:rFonts w:cstheme="minorHAnsi"/>
        </w:rPr>
        <w:t>, </w:t>
      </w:r>
      <w:r w:rsidRPr="00D679F0">
        <w:rPr>
          <w:rFonts w:cstheme="minorHAnsi"/>
          <w:i/>
          <w:iCs/>
        </w:rPr>
        <w:t>10</w:t>
      </w:r>
      <w:r w:rsidRPr="00D679F0">
        <w:rPr>
          <w:rFonts w:cstheme="minorHAnsi"/>
        </w:rPr>
        <w:t>(1), 11-26.</w:t>
      </w:r>
    </w:p>
    <w:p w14:paraId="1EBC59EB" w14:textId="26BDFCCD" w:rsidR="00495747" w:rsidRPr="00D679F0" w:rsidRDefault="00495747" w:rsidP="00D679F0">
      <w:pPr>
        <w:spacing w:after="0"/>
        <w:ind w:left="777" w:hanging="720"/>
        <w:rPr>
          <w:rFonts w:cstheme="minorHAnsi"/>
        </w:rPr>
      </w:pPr>
      <w:r>
        <w:rPr>
          <w:rFonts w:cstheme="minorHAnsi"/>
        </w:rPr>
        <w:t xml:space="preserve">Freire, P. (1970), </w:t>
      </w:r>
      <w:r w:rsidRPr="00495747">
        <w:rPr>
          <w:rFonts w:cstheme="minorHAnsi"/>
          <w:i/>
          <w:iCs/>
        </w:rPr>
        <w:t>Pedagogy of the Oppressed</w:t>
      </w:r>
      <w:r>
        <w:rPr>
          <w:rFonts w:cstheme="minorHAnsi"/>
        </w:rPr>
        <w:t>, Herder and Herder, New York.</w:t>
      </w:r>
    </w:p>
    <w:p w14:paraId="48435A15" w14:textId="77777777" w:rsidR="00D679F0" w:rsidRPr="00D679F0" w:rsidRDefault="00D679F0" w:rsidP="00D679F0">
      <w:pPr>
        <w:spacing w:after="0"/>
        <w:ind w:left="777" w:hanging="720"/>
        <w:rPr>
          <w:rFonts w:cstheme="minorHAnsi"/>
        </w:rPr>
      </w:pPr>
      <w:r w:rsidRPr="00D679F0">
        <w:rPr>
          <w:rFonts w:cstheme="minorHAnsi"/>
        </w:rPr>
        <w:lastRenderedPageBreak/>
        <w:t xml:space="preserve">Fullan, M. (2005), </w:t>
      </w:r>
      <w:r w:rsidRPr="00D679F0">
        <w:rPr>
          <w:rFonts w:cstheme="minorHAnsi"/>
          <w:i/>
          <w:iCs/>
        </w:rPr>
        <w:t>Leadership and Sustainability: Systems Thinkers in Action</w:t>
      </w:r>
      <w:r w:rsidRPr="00D679F0">
        <w:rPr>
          <w:rFonts w:cstheme="minorHAnsi"/>
        </w:rPr>
        <w:t>. Corwin Press, Thousand Oaks, CA.</w:t>
      </w:r>
    </w:p>
    <w:p w14:paraId="5AE3A4A7" w14:textId="77777777" w:rsidR="00D679F0" w:rsidRPr="00D679F0" w:rsidRDefault="00D679F0" w:rsidP="00D679F0">
      <w:pPr>
        <w:spacing w:after="0"/>
        <w:ind w:left="777" w:hanging="720"/>
        <w:rPr>
          <w:rFonts w:cstheme="minorHAnsi"/>
        </w:rPr>
      </w:pPr>
      <w:r w:rsidRPr="00D679F0">
        <w:rPr>
          <w:rFonts w:cstheme="minorHAnsi"/>
        </w:rPr>
        <w:t>Fullan, M. (2020), “System change in education”, Ontario Institute for Studies in Education, University of Toronto.</w:t>
      </w:r>
    </w:p>
    <w:p w14:paraId="6A309061" w14:textId="77777777" w:rsidR="00D679F0" w:rsidRPr="00D679F0" w:rsidRDefault="00D679F0" w:rsidP="00D679F0">
      <w:pPr>
        <w:spacing w:after="0"/>
        <w:ind w:left="777" w:hanging="720"/>
        <w:rPr>
          <w:rFonts w:cstheme="minorHAnsi"/>
        </w:rPr>
      </w:pPr>
      <w:r w:rsidRPr="00D679F0">
        <w:rPr>
          <w:rFonts w:cstheme="minorHAnsi"/>
        </w:rPr>
        <w:t xml:space="preserve">Glouberman, S., and Zimmerman, B. (2002), "Complicated and complex systems: what would successful reform of Medicare look like?" </w:t>
      </w:r>
      <w:r w:rsidRPr="00D679F0">
        <w:rPr>
          <w:rFonts w:cstheme="minorHAnsi"/>
          <w:i/>
          <w:iCs/>
        </w:rPr>
        <w:t>Romanow Papers</w:t>
      </w:r>
      <w:r w:rsidRPr="00D679F0">
        <w:rPr>
          <w:rFonts w:cstheme="minorHAnsi"/>
        </w:rPr>
        <w:t>, </w:t>
      </w:r>
      <w:r w:rsidRPr="00D679F0">
        <w:rPr>
          <w:rFonts w:cstheme="minorHAnsi"/>
          <w:i/>
          <w:iCs/>
        </w:rPr>
        <w:t>2</w:t>
      </w:r>
      <w:r w:rsidRPr="00D679F0">
        <w:rPr>
          <w:rFonts w:cstheme="minorHAnsi"/>
        </w:rPr>
        <w:t>, pp. 21-53.</w:t>
      </w:r>
    </w:p>
    <w:p w14:paraId="641FC0CA" w14:textId="77777777" w:rsidR="00D679F0" w:rsidRPr="00D679F0" w:rsidRDefault="00D679F0" w:rsidP="00D679F0">
      <w:pPr>
        <w:spacing w:after="0"/>
        <w:ind w:left="777" w:hanging="720"/>
        <w:rPr>
          <w:rFonts w:cstheme="minorHAnsi"/>
        </w:rPr>
      </w:pPr>
      <w:r w:rsidRPr="00D679F0">
        <w:rPr>
          <w:rFonts w:cstheme="minorHAnsi"/>
        </w:rPr>
        <w:t>Gowlett, C., Keddie, A., Mills, M., Renshaw, P., Christie, P., Geelan, D., &amp; Monk, S. (2015). Using Butler to understand the multiplicity and variability of policy reception. </w:t>
      </w:r>
      <w:r w:rsidRPr="00D679F0">
        <w:rPr>
          <w:rFonts w:cstheme="minorHAnsi"/>
          <w:i/>
          <w:iCs/>
        </w:rPr>
        <w:t>Journal of education policy</w:t>
      </w:r>
      <w:r w:rsidRPr="00D679F0">
        <w:rPr>
          <w:rFonts w:cstheme="minorHAnsi"/>
        </w:rPr>
        <w:t>, </w:t>
      </w:r>
      <w:r w:rsidRPr="00D679F0">
        <w:rPr>
          <w:rFonts w:cstheme="minorHAnsi"/>
          <w:i/>
          <w:iCs/>
        </w:rPr>
        <w:t>30</w:t>
      </w:r>
      <w:r w:rsidRPr="00D679F0">
        <w:rPr>
          <w:rFonts w:cstheme="minorHAnsi"/>
        </w:rPr>
        <w:t>(2), 149-164.</w:t>
      </w:r>
    </w:p>
    <w:p w14:paraId="3133E046" w14:textId="77777777" w:rsidR="00D679F0" w:rsidRPr="00D679F0" w:rsidRDefault="00D679F0" w:rsidP="00D679F0">
      <w:pPr>
        <w:spacing w:after="0"/>
        <w:ind w:left="777" w:hanging="720"/>
        <w:rPr>
          <w:rFonts w:cstheme="minorHAnsi"/>
        </w:rPr>
      </w:pPr>
      <w:r w:rsidRPr="00D679F0">
        <w:rPr>
          <w:rFonts w:cstheme="minorHAnsi"/>
        </w:rPr>
        <w:t xml:space="preserve">Gronn, P. (2003), </w:t>
      </w:r>
      <w:r w:rsidRPr="00D679F0">
        <w:rPr>
          <w:rFonts w:cstheme="minorHAnsi"/>
          <w:i/>
          <w:iCs/>
        </w:rPr>
        <w:t>The New Work of Educational Leaders: Changing Leadership Practice in an Era of School Reform</w:t>
      </w:r>
      <w:r w:rsidRPr="00D679F0">
        <w:rPr>
          <w:rFonts w:cstheme="minorHAnsi"/>
        </w:rPr>
        <w:t>, Paul Chapman, London.</w:t>
      </w:r>
    </w:p>
    <w:p w14:paraId="2E2F9D92" w14:textId="77777777" w:rsidR="00D679F0" w:rsidRPr="00D679F0" w:rsidRDefault="00D679F0" w:rsidP="00D679F0">
      <w:pPr>
        <w:spacing w:after="0"/>
        <w:ind w:left="777" w:hanging="720"/>
        <w:rPr>
          <w:rFonts w:cstheme="minorHAnsi"/>
        </w:rPr>
      </w:pPr>
      <w:r w:rsidRPr="00D679F0">
        <w:rPr>
          <w:rFonts w:cstheme="minorHAnsi"/>
        </w:rPr>
        <w:t xml:space="preserve">Hawkins, M. and James, C. (2016). Theorising schools as organisations: Isn't it all about complexity? Paper presented at American Educational Research Association Annual Meeting, Washington, USA. </w:t>
      </w:r>
    </w:p>
    <w:p w14:paraId="73BCB018" w14:textId="77777777" w:rsidR="00D679F0" w:rsidRPr="00D679F0" w:rsidRDefault="00D679F0" w:rsidP="00D679F0">
      <w:pPr>
        <w:spacing w:after="0"/>
        <w:ind w:left="777" w:hanging="720"/>
        <w:rPr>
          <w:rFonts w:cstheme="minorHAnsi"/>
        </w:rPr>
      </w:pPr>
      <w:r w:rsidRPr="00D679F0">
        <w:rPr>
          <w:rFonts w:cstheme="minorHAnsi"/>
        </w:rPr>
        <w:t>Hawkins, M., and James, C. (2018), "Developing a perspective on schools as complex, evolving, loosely linking systems", </w:t>
      </w:r>
      <w:r w:rsidRPr="00D679F0">
        <w:rPr>
          <w:rFonts w:cstheme="minorHAnsi"/>
          <w:i/>
          <w:iCs/>
        </w:rPr>
        <w:t>Educational Management Administration &amp; Leadership</w:t>
      </w:r>
      <w:r w:rsidRPr="00D679F0">
        <w:rPr>
          <w:rFonts w:cstheme="minorHAnsi"/>
        </w:rPr>
        <w:t>, </w:t>
      </w:r>
      <w:r w:rsidRPr="00D679F0">
        <w:rPr>
          <w:rFonts w:cstheme="minorHAnsi"/>
          <w:i/>
          <w:iCs/>
        </w:rPr>
        <w:t>46</w:t>
      </w:r>
      <w:r w:rsidRPr="00D679F0">
        <w:rPr>
          <w:rFonts w:cstheme="minorHAnsi"/>
        </w:rPr>
        <w:t>(5), pp.729-748.</w:t>
      </w:r>
    </w:p>
    <w:p w14:paraId="28BC828E" w14:textId="77777777" w:rsidR="00D679F0" w:rsidRPr="00D679F0" w:rsidRDefault="00D679F0" w:rsidP="00D679F0">
      <w:pPr>
        <w:spacing w:after="0"/>
        <w:ind w:left="777" w:hanging="720"/>
        <w:rPr>
          <w:rFonts w:cstheme="minorHAnsi"/>
        </w:rPr>
      </w:pPr>
      <w:r w:rsidRPr="00D679F0">
        <w:rPr>
          <w:rFonts w:cstheme="minorHAnsi"/>
        </w:rPr>
        <w:t xml:space="preserve">Heidegger, M. (1962). </w:t>
      </w:r>
      <w:r w:rsidRPr="00D679F0">
        <w:rPr>
          <w:rFonts w:cstheme="minorHAnsi"/>
          <w:i/>
          <w:iCs/>
        </w:rPr>
        <w:t>Being and Time</w:t>
      </w:r>
      <w:r w:rsidRPr="00D679F0">
        <w:rPr>
          <w:rFonts w:cstheme="minorHAnsi"/>
        </w:rPr>
        <w:t>, In MacQuarrie, J. and Robinson, E (Trans.), Harper &amp; Row, N.Y.</w:t>
      </w:r>
    </w:p>
    <w:p w14:paraId="62E9428C" w14:textId="77777777" w:rsidR="00D679F0" w:rsidRPr="00D679F0" w:rsidRDefault="00D679F0" w:rsidP="00D679F0">
      <w:pPr>
        <w:spacing w:after="0"/>
        <w:ind w:left="777" w:hanging="720"/>
        <w:rPr>
          <w:rFonts w:cstheme="minorHAnsi"/>
        </w:rPr>
      </w:pPr>
      <w:r w:rsidRPr="00D679F0">
        <w:rPr>
          <w:rFonts w:cstheme="minorHAnsi"/>
        </w:rPr>
        <w:t>Heinrich, S., and Kupers, R. (2019), "Complexity as a big idea for secondary education: evaluating a complex systems curriculum", </w:t>
      </w:r>
      <w:r w:rsidRPr="00D679F0">
        <w:rPr>
          <w:rFonts w:cstheme="minorHAnsi"/>
          <w:i/>
          <w:iCs/>
        </w:rPr>
        <w:t>Systems Research and Behavioral Science</w:t>
      </w:r>
      <w:r w:rsidRPr="00D679F0">
        <w:rPr>
          <w:rFonts w:cstheme="minorHAnsi"/>
        </w:rPr>
        <w:t>, </w:t>
      </w:r>
      <w:r w:rsidRPr="00D679F0">
        <w:rPr>
          <w:rFonts w:cstheme="minorHAnsi"/>
          <w:i/>
          <w:iCs/>
        </w:rPr>
        <w:t>36</w:t>
      </w:r>
      <w:r w:rsidRPr="00D679F0">
        <w:rPr>
          <w:rFonts w:cstheme="minorHAnsi"/>
        </w:rPr>
        <w:t>(1), pp. 100-110.</w:t>
      </w:r>
    </w:p>
    <w:p w14:paraId="29AAE135" w14:textId="77777777" w:rsidR="00D679F0" w:rsidRPr="00D679F0" w:rsidRDefault="00D679F0" w:rsidP="00D679F0">
      <w:pPr>
        <w:spacing w:after="0"/>
        <w:ind w:left="777" w:hanging="720"/>
        <w:rPr>
          <w:rFonts w:cstheme="minorHAnsi"/>
        </w:rPr>
      </w:pPr>
      <w:r w:rsidRPr="00D679F0">
        <w:rPr>
          <w:rFonts w:cstheme="minorHAnsi"/>
        </w:rPr>
        <w:t xml:space="preserve">Hilder, T. (1995), "The viable system model”, </w:t>
      </w:r>
      <w:r w:rsidRPr="00D679F0">
        <w:rPr>
          <w:rFonts w:cstheme="minorHAnsi"/>
          <w:i/>
          <w:iCs/>
        </w:rPr>
        <w:t>Cavendish Software Ltd</w:t>
      </w:r>
      <w:r w:rsidRPr="00D679F0">
        <w:rPr>
          <w:rFonts w:cstheme="minorHAnsi"/>
        </w:rPr>
        <w:t xml:space="preserve">., available at </w:t>
      </w:r>
      <w:hyperlink r:id="rId11" w:history="1">
        <w:r w:rsidRPr="00D679F0">
          <w:rPr>
            <w:rStyle w:val="Hyperlink"/>
            <w:rFonts w:cstheme="minorHAnsi"/>
          </w:rPr>
          <w:t>http://www.users.globalnet.co.uk/~rxv/orgmgt/vsm.pdf</w:t>
        </w:r>
      </w:hyperlink>
      <w:r w:rsidRPr="00D679F0">
        <w:rPr>
          <w:rFonts w:cstheme="minorHAnsi"/>
        </w:rPr>
        <w:t>, accessed 17 May 2020.</w:t>
      </w:r>
    </w:p>
    <w:p w14:paraId="1B8E7AC2" w14:textId="77777777" w:rsidR="00D679F0" w:rsidRPr="00D679F0" w:rsidRDefault="00D679F0" w:rsidP="00D679F0">
      <w:pPr>
        <w:spacing w:after="0"/>
        <w:ind w:left="777" w:hanging="720"/>
        <w:rPr>
          <w:rFonts w:cstheme="minorHAnsi"/>
        </w:rPr>
      </w:pPr>
      <w:r w:rsidRPr="00D679F0">
        <w:rPr>
          <w:rFonts w:cstheme="minorHAnsi"/>
        </w:rPr>
        <w:t xml:space="preserve">Holland (2014), </w:t>
      </w:r>
      <w:r w:rsidRPr="00D679F0">
        <w:rPr>
          <w:rFonts w:cstheme="minorHAnsi"/>
          <w:i/>
          <w:iCs/>
        </w:rPr>
        <w:t>Complexity: A Very Short Introduction</w:t>
      </w:r>
      <w:r w:rsidRPr="00D679F0">
        <w:rPr>
          <w:rFonts w:cstheme="minorHAnsi"/>
        </w:rPr>
        <w:t>, Oxford University Press, NY.</w:t>
      </w:r>
    </w:p>
    <w:p w14:paraId="44082969" w14:textId="77777777" w:rsidR="00D679F0" w:rsidRPr="00D679F0" w:rsidRDefault="00D679F0" w:rsidP="00D679F0">
      <w:pPr>
        <w:spacing w:after="0"/>
        <w:ind w:left="777" w:hanging="720"/>
        <w:rPr>
          <w:rFonts w:cstheme="minorHAnsi"/>
        </w:rPr>
      </w:pPr>
      <w:r w:rsidRPr="00D679F0">
        <w:rPr>
          <w:rFonts w:cstheme="minorHAnsi"/>
        </w:rPr>
        <w:t xml:space="preserve">Horvath, L., Verdeber, E., and Barath, T. (2015), "Managing the Complex Adaptive Learning Organization", </w:t>
      </w:r>
      <w:r w:rsidRPr="00D679F0">
        <w:rPr>
          <w:rFonts w:cstheme="minorHAnsi"/>
          <w:i/>
          <w:iCs/>
        </w:rPr>
        <w:t>ResearchGate</w:t>
      </w:r>
      <w:r w:rsidRPr="00D679F0">
        <w:rPr>
          <w:rFonts w:cstheme="minorHAnsi"/>
        </w:rPr>
        <w:t xml:space="preserve">. </w:t>
      </w:r>
    </w:p>
    <w:p w14:paraId="08297F2F" w14:textId="77777777" w:rsidR="00D679F0" w:rsidRPr="00D679F0" w:rsidRDefault="00D679F0" w:rsidP="00D679F0">
      <w:pPr>
        <w:spacing w:after="0"/>
        <w:ind w:left="777" w:hanging="720"/>
        <w:rPr>
          <w:rFonts w:cstheme="minorHAnsi"/>
        </w:rPr>
      </w:pPr>
      <w:r w:rsidRPr="00D679F0">
        <w:rPr>
          <w:rFonts w:cstheme="minorHAnsi"/>
        </w:rPr>
        <w:t xml:space="preserve">Johnston, R., and Clark, G. (2001), </w:t>
      </w:r>
      <w:r w:rsidRPr="00D679F0">
        <w:rPr>
          <w:rFonts w:cstheme="minorHAnsi"/>
          <w:i/>
          <w:iCs/>
        </w:rPr>
        <w:t xml:space="preserve">Service Operations Management, </w:t>
      </w:r>
      <w:r w:rsidRPr="00D679F0">
        <w:rPr>
          <w:rFonts w:cstheme="minorHAnsi"/>
        </w:rPr>
        <w:t>Prentice Hall</w:t>
      </w:r>
      <w:r w:rsidRPr="00D679F0">
        <w:rPr>
          <w:rFonts w:cstheme="minorHAnsi"/>
          <w:i/>
          <w:iCs/>
        </w:rPr>
        <w:t>.</w:t>
      </w:r>
    </w:p>
    <w:p w14:paraId="3B00DFFA" w14:textId="77777777" w:rsidR="00D679F0" w:rsidRPr="00D679F0" w:rsidRDefault="00D679F0" w:rsidP="00D679F0">
      <w:pPr>
        <w:spacing w:after="0"/>
        <w:ind w:left="777" w:hanging="720"/>
        <w:rPr>
          <w:rFonts w:cstheme="minorHAnsi"/>
          <w:b/>
          <w:bCs/>
        </w:rPr>
      </w:pPr>
      <w:r w:rsidRPr="00D679F0">
        <w:rPr>
          <w:rFonts w:cstheme="minorHAnsi"/>
        </w:rPr>
        <w:t>Kauffman, S., and Johnsen, S. (1991), "Coevolution to the Edge of Chaos: Coupled Fitness Landscapes, Poised States, and Coevolutionary Avalanches"</w:t>
      </w:r>
      <w:r w:rsidRPr="00D679F0">
        <w:rPr>
          <w:rFonts w:cstheme="minorHAnsi"/>
          <w:i/>
          <w:iCs/>
        </w:rPr>
        <w:t>, Journal of Theoretical Biology</w:t>
      </w:r>
      <w:r w:rsidRPr="00D679F0">
        <w:rPr>
          <w:rFonts w:cstheme="minorHAnsi"/>
        </w:rPr>
        <w:t>, 149(4): pp. 467-505.</w:t>
      </w:r>
    </w:p>
    <w:p w14:paraId="2B9D529D" w14:textId="77777777" w:rsidR="00D679F0" w:rsidRPr="00D679F0" w:rsidRDefault="00D679F0" w:rsidP="00D679F0">
      <w:pPr>
        <w:spacing w:after="0"/>
        <w:ind w:left="777" w:hanging="720"/>
        <w:rPr>
          <w:rFonts w:cstheme="minorHAnsi"/>
        </w:rPr>
      </w:pPr>
      <w:r w:rsidRPr="00D679F0">
        <w:rPr>
          <w:rFonts w:cstheme="minorHAnsi"/>
        </w:rPr>
        <w:t>Keshavarz, N., Nutbeam, D., Rowling, L., and Khavarpour, F. (2010), "Schools as social complex adaptive systems: a new way to understand the challenges of introducing the health-promoting schools' concept", </w:t>
      </w:r>
      <w:r w:rsidRPr="00D679F0">
        <w:rPr>
          <w:rFonts w:cstheme="minorHAnsi"/>
          <w:i/>
          <w:iCs/>
        </w:rPr>
        <w:t>Social Science &amp; Medicine</w:t>
      </w:r>
      <w:r w:rsidRPr="00D679F0">
        <w:rPr>
          <w:rFonts w:cstheme="minorHAnsi"/>
        </w:rPr>
        <w:t>, </w:t>
      </w:r>
      <w:r w:rsidRPr="00D679F0">
        <w:rPr>
          <w:rFonts w:cstheme="minorHAnsi"/>
          <w:i/>
          <w:iCs/>
        </w:rPr>
        <w:t>70</w:t>
      </w:r>
      <w:r w:rsidRPr="00D679F0">
        <w:rPr>
          <w:rFonts w:cstheme="minorHAnsi"/>
        </w:rPr>
        <w:t>(10), 1467-1474.</w:t>
      </w:r>
    </w:p>
    <w:p w14:paraId="4D770DE0" w14:textId="77777777" w:rsidR="00D679F0" w:rsidRPr="00D679F0" w:rsidRDefault="00D679F0" w:rsidP="00D679F0">
      <w:pPr>
        <w:spacing w:after="0"/>
        <w:ind w:left="777" w:hanging="720"/>
        <w:rPr>
          <w:rFonts w:cstheme="minorHAnsi"/>
        </w:rPr>
      </w:pPr>
      <w:r w:rsidRPr="00D679F0">
        <w:rPr>
          <w:rFonts w:cstheme="minorHAnsi"/>
        </w:rPr>
        <w:t xml:space="preserve">King, K. S. and Frick, T. (1999, April), "Transforming education: Case studies in systems thinking", </w:t>
      </w:r>
      <w:r w:rsidRPr="00D679F0">
        <w:rPr>
          <w:rFonts w:cstheme="minorHAnsi"/>
          <w:i/>
          <w:iCs/>
        </w:rPr>
        <w:t xml:space="preserve">Annual National AERA Meeting, </w:t>
      </w:r>
      <w:r w:rsidRPr="00D679F0">
        <w:rPr>
          <w:rFonts w:cstheme="minorHAnsi"/>
        </w:rPr>
        <w:t>Montreal, Canada</w:t>
      </w:r>
      <w:r w:rsidRPr="00D679F0">
        <w:rPr>
          <w:rFonts w:cstheme="minorHAnsi"/>
          <w:i/>
          <w:iCs/>
        </w:rPr>
        <w:t>, available at</w:t>
      </w:r>
      <w:r w:rsidRPr="00D679F0">
        <w:rPr>
          <w:rFonts w:cstheme="minorHAnsi"/>
        </w:rPr>
        <w:t xml:space="preserve"> https: www. indiana.edu/~ tedfric/aera99/transform, (accessed 14 May 2020).</w:t>
      </w:r>
    </w:p>
    <w:p w14:paraId="6B5C3718" w14:textId="77777777" w:rsidR="00D679F0" w:rsidRPr="00D679F0" w:rsidRDefault="00D679F0" w:rsidP="00D679F0">
      <w:pPr>
        <w:spacing w:after="0"/>
        <w:ind w:left="777" w:hanging="720"/>
        <w:rPr>
          <w:rFonts w:cstheme="minorHAnsi"/>
        </w:rPr>
      </w:pPr>
      <w:r w:rsidRPr="00D679F0">
        <w:rPr>
          <w:rFonts w:cstheme="minorHAnsi"/>
        </w:rPr>
        <w:t xml:space="preserve">Lagadec, P. (1993), </w:t>
      </w:r>
      <w:r w:rsidRPr="00D679F0">
        <w:rPr>
          <w:rFonts w:cstheme="minorHAnsi"/>
          <w:i/>
          <w:iCs/>
        </w:rPr>
        <w:t>Preventing Chaos in a Crisis</w:t>
      </w:r>
      <w:r w:rsidRPr="00D679F0">
        <w:rPr>
          <w:rFonts w:cstheme="minorHAnsi"/>
        </w:rPr>
        <w:t>, McGraw-Hill.</w:t>
      </w:r>
    </w:p>
    <w:p w14:paraId="4BBA8310" w14:textId="77777777" w:rsidR="00D679F0" w:rsidRPr="00D679F0" w:rsidRDefault="00D679F0" w:rsidP="00D679F0">
      <w:pPr>
        <w:spacing w:after="0"/>
        <w:ind w:left="777" w:hanging="720"/>
        <w:rPr>
          <w:rFonts w:cstheme="minorHAnsi"/>
        </w:rPr>
      </w:pPr>
      <w:r w:rsidRPr="00D679F0">
        <w:rPr>
          <w:rFonts w:cstheme="minorHAnsi"/>
        </w:rPr>
        <w:t>Laloux, F. (2014), </w:t>
      </w:r>
      <w:r w:rsidRPr="00D679F0">
        <w:rPr>
          <w:rFonts w:cstheme="minorHAnsi"/>
          <w:i/>
          <w:iCs/>
        </w:rPr>
        <w:t>Reinventing Organisations: A Guide to Creating Organisations Inspired by the Next Stage in Human Consciousness</w:t>
      </w:r>
      <w:r w:rsidRPr="00D679F0">
        <w:rPr>
          <w:rFonts w:cstheme="minorHAnsi"/>
        </w:rPr>
        <w:t>, Nelson Parker, Belgium.</w:t>
      </w:r>
    </w:p>
    <w:p w14:paraId="4D42D3A7" w14:textId="77777777" w:rsidR="00D679F0" w:rsidRPr="00D679F0" w:rsidRDefault="00D679F0" w:rsidP="00D679F0">
      <w:pPr>
        <w:spacing w:after="0"/>
        <w:ind w:left="777" w:hanging="720"/>
        <w:rPr>
          <w:rFonts w:cstheme="minorHAnsi"/>
        </w:rPr>
      </w:pPr>
      <w:r w:rsidRPr="00D679F0">
        <w:rPr>
          <w:rFonts w:cstheme="minorHAnsi"/>
        </w:rPr>
        <w:t>Larson, C. (2016), "Evidence of shared aspects of complexity science and quantum phenomena", Cosm. Hist. J. Nat. Soc. Philos., 12, pp 160-171.</w:t>
      </w:r>
    </w:p>
    <w:p w14:paraId="17BE9B84" w14:textId="77777777" w:rsidR="00D679F0" w:rsidRPr="00D679F0" w:rsidRDefault="00D679F0" w:rsidP="00D679F0">
      <w:pPr>
        <w:spacing w:after="0"/>
        <w:ind w:left="777" w:hanging="720"/>
        <w:rPr>
          <w:rFonts w:cstheme="minorHAnsi"/>
        </w:rPr>
      </w:pPr>
      <w:r w:rsidRPr="00D679F0">
        <w:rPr>
          <w:rFonts w:cstheme="minorHAnsi"/>
        </w:rPr>
        <w:t xml:space="preserve">Luhmann N. (1986), “The autopoiesis of social systems”, in Geyer, F., van der Zouwen, J., (Ed.s’), </w:t>
      </w:r>
      <w:r w:rsidRPr="00D679F0">
        <w:rPr>
          <w:rFonts w:cstheme="minorHAnsi"/>
          <w:i/>
          <w:iCs/>
        </w:rPr>
        <w:t>Sociocybernetic Paradoxes</w:t>
      </w:r>
      <w:r w:rsidRPr="00D679F0">
        <w:rPr>
          <w:rFonts w:cstheme="minorHAnsi"/>
        </w:rPr>
        <w:t>. Sage, London (1986)</w:t>
      </w:r>
    </w:p>
    <w:p w14:paraId="0660D55F" w14:textId="77777777" w:rsidR="00D679F0" w:rsidRPr="00D679F0" w:rsidRDefault="00D679F0" w:rsidP="00D679F0">
      <w:pPr>
        <w:spacing w:after="0"/>
        <w:ind w:left="777" w:hanging="720"/>
        <w:rPr>
          <w:rFonts w:cstheme="minorHAnsi"/>
        </w:rPr>
      </w:pPr>
      <w:r w:rsidRPr="00D679F0">
        <w:rPr>
          <w:rFonts w:cstheme="minorHAnsi"/>
        </w:rPr>
        <w:t xml:space="preserve">Lumby, J. (2019), "Distributed leadership and bureaucracy", </w:t>
      </w:r>
      <w:r w:rsidRPr="00D679F0">
        <w:rPr>
          <w:rFonts w:cstheme="minorHAnsi"/>
          <w:i/>
          <w:iCs/>
        </w:rPr>
        <w:t>Education Management, Administration and Leadership</w:t>
      </w:r>
      <w:r w:rsidRPr="00D679F0">
        <w:rPr>
          <w:rFonts w:cstheme="minorHAnsi"/>
        </w:rPr>
        <w:t>, Vol. 47(1), pp. 5-19, Sage, London.</w:t>
      </w:r>
    </w:p>
    <w:p w14:paraId="4BE65CC0" w14:textId="77777777" w:rsidR="00D679F0" w:rsidRPr="00D679F0" w:rsidRDefault="00D679F0" w:rsidP="00D679F0">
      <w:pPr>
        <w:spacing w:after="0"/>
        <w:ind w:left="777" w:hanging="720"/>
        <w:rPr>
          <w:rFonts w:cstheme="minorHAnsi"/>
        </w:rPr>
      </w:pPr>
      <w:r w:rsidRPr="00D679F0">
        <w:rPr>
          <w:rFonts w:cstheme="minorHAnsi"/>
        </w:rPr>
        <w:t>Maccia, E. and Maccia, G. (1966), "Development of educational theory derived from three models", Project No. 5-0368, US Office of Education, Washington.</w:t>
      </w:r>
    </w:p>
    <w:p w14:paraId="5F811747" w14:textId="77777777" w:rsidR="00D679F0" w:rsidRPr="00D679F0" w:rsidRDefault="00D679F0" w:rsidP="00D679F0">
      <w:pPr>
        <w:spacing w:after="0"/>
        <w:ind w:left="777" w:hanging="720"/>
        <w:rPr>
          <w:rFonts w:cstheme="minorHAnsi"/>
        </w:rPr>
      </w:pPr>
      <w:r w:rsidRPr="00D679F0">
        <w:rPr>
          <w:rFonts w:cstheme="minorHAnsi"/>
        </w:rPr>
        <w:lastRenderedPageBreak/>
        <w:t>Mansfield, D. (2003), “Complexity theory and educational leadership”. Nottingham: National College for School Leadership. http://www.ncsl.org.uk/media/F7B/99/randd-practitioner-award-mansfield.pdf. Retrieved 8 October 2007.</w:t>
      </w:r>
    </w:p>
    <w:p w14:paraId="7666DD59" w14:textId="77777777" w:rsidR="00D679F0" w:rsidRPr="00D679F0" w:rsidRDefault="00D679F0" w:rsidP="00D679F0">
      <w:pPr>
        <w:spacing w:after="0"/>
        <w:ind w:left="777" w:hanging="720"/>
        <w:rPr>
          <w:rFonts w:cstheme="minorHAnsi"/>
        </w:rPr>
      </w:pPr>
      <w:bookmarkStart w:id="1" w:name="_Hlk40343264"/>
      <w:r w:rsidRPr="00D679F0">
        <w:rPr>
          <w:rFonts w:cstheme="minorHAnsi"/>
        </w:rPr>
        <w:t xml:space="preserve">Maturana H. and Varela, F. (1980), </w:t>
      </w:r>
      <w:bookmarkEnd w:id="1"/>
      <w:r w:rsidRPr="00D679F0">
        <w:rPr>
          <w:rFonts w:cstheme="minorHAnsi"/>
          <w:i/>
          <w:iCs/>
        </w:rPr>
        <w:t>Autopoiesis and Cognition: The Realisation of the Living</w:t>
      </w:r>
      <w:r w:rsidRPr="00D679F0">
        <w:rPr>
          <w:rFonts w:cstheme="minorHAnsi"/>
        </w:rPr>
        <w:t>, Reidel, Dordrecht.</w:t>
      </w:r>
    </w:p>
    <w:p w14:paraId="6346A860" w14:textId="77777777" w:rsidR="00D679F0" w:rsidRPr="00D679F0" w:rsidRDefault="00D679F0" w:rsidP="00D679F0">
      <w:pPr>
        <w:spacing w:after="0"/>
        <w:ind w:left="777" w:hanging="720"/>
        <w:rPr>
          <w:rFonts w:cstheme="minorHAnsi"/>
        </w:rPr>
      </w:pPr>
      <w:r w:rsidRPr="00D679F0">
        <w:rPr>
          <w:rFonts w:cstheme="minorHAnsi"/>
        </w:rPr>
        <w:t xml:space="preserve">Maturana H. and Varela, F. (1987), </w:t>
      </w:r>
      <w:r w:rsidRPr="00D679F0">
        <w:rPr>
          <w:rFonts w:cstheme="minorHAnsi"/>
          <w:i/>
          <w:iCs/>
        </w:rPr>
        <w:t>The Tree of Knowledge</w:t>
      </w:r>
      <w:r w:rsidRPr="00D679F0">
        <w:rPr>
          <w:rFonts w:cstheme="minorHAnsi"/>
        </w:rPr>
        <w:t>: The Biological Roots of human understanding, Shambhala Publications, Boston.</w:t>
      </w:r>
    </w:p>
    <w:p w14:paraId="28B64D42" w14:textId="77777777" w:rsidR="00D679F0" w:rsidRPr="00D679F0" w:rsidRDefault="00D679F0" w:rsidP="00D679F0">
      <w:pPr>
        <w:spacing w:after="0"/>
        <w:ind w:left="777" w:hanging="720"/>
        <w:rPr>
          <w:rFonts w:cstheme="minorHAnsi"/>
        </w:rPr>
      </w:pPr>
      <w:r w:rsidRPr="00D679F0">
        <w:rPr>
          <w:rFonts w:cstheme="minorHAnsi"/>
        </w:rPr>
        <w:t>McGee, S., and Edson, R. (2014), "Challenges of governance in complex adaptive systems: A case study of US public education", </w:t>
      </w:r>
      <w:r w:rsidRPr="00D679F0">
        <w:rPr>
          <w:rFonts w:cstheme="minorHAnsi"/>
          <w:i/>
          <w:iCs/>
        </w:rPr>
        <w:t>Procedia Computer Science</w:t>
      </w:r>
      <w:r w:rsidRPr="00D679F0">
        <w:rPr>
          <w:rFonts w:cstheme="minorHAnsi"/>
        </w:rPr>
        <w:t> 36, pp. 131-139, PA.</w:t>
      </w:r>
    </w:p>
    <w:p w14:paraId="74BEA368" w14:textId="77777777" w:rsidR="00D679F0" w:rsidRPr="00D679F0" w:rsidRDefault="00D679F0" w:rsidP="00D679F0">
      <w:pPr>
        <w:spacing w:after="0"/>
        <w:ind w:left="777" w:hanging="720"/>
        <w:rPr>
          <w:rFonts w:cstheme="minorHAnsi"/>
        </w:rPr>
      </w:pPr>
      <w:r w:rsidRPr="00D679F0">
        <w:rPr>
          <w:rFonts w:cstheme="minorHAnsi"/>
        </w:rPr>
        <w:t xml:space="preserve">Meadows, D. (2009), </w:t>
      </w:r>
      <w:r w:rsidRPr="00D679F0">
        <w:rPr>
          <w:rFonts w:cstheme="minorHAnsi"/>
          <w:i/>
          <w:iCs/>
        </w:rPr>
        <w:t>Thinking in Systems: A Primer</w:t>
      </w:r>
      <w:r w:rsidRPr="00D679F0">
        <w:rPr>
          <w:rFonts w:cstheme="minorHAnsi"/>
        </w:rPr>
        <w:t>, Earthscan, Oxon.</w:t>
      </w:r>
    </w:p>
    <w:p w14:paraId="508FC318" w14:textId="77777777" w:rsidR="00D679F0" w:rsidRPr="00D679F0" w:rsidRDefault="00D679F0" w:rsidP="00D679F0">
      <w:pPr>
        <w:spacing w:after="0"/>
        <w:ind w:left="777" w:hanging="720"/>
        <w:rPr>
          <w:rFonts w:cstheme="minorHAnsi"/>
        </w:rPr>
      </w:pPr>
      <w:r w:rsidRPr="00D679F0">
        <w:rPr>
          <w:rFonts w:cstheme="minorHAnsi"/>
        </w:rPr>
        <w:t xml:space="preserve">Mezirow, J. (1978), "Perspective transformation", </w:t>
      </w:r>
      <w:r w:rsidRPr="00D679F0">
        <w:rPr>
          <w:rFonts w:cstheme="minorHAnsi"/>
          <w:i/>
          <w:iCs/>
        </w:rPr>
        <w:t>Adult Education</w:t>
      </w:r>
      <w:r w:rsidRPr="00D679F0">
        <w:rPr>
          <w:rFonts w:cstheme="minorHAnsi"/>
        </w:rPr>
        <w:t>, 28, pp. 100-110.</w:t>
      </w:r>
    </w:p>
    <w:p w14:paraId="363C425E" w14:textId="77777777" w:rsidR="00D679F0" w:rsidRPr="00D679F0" w:rsidRDefault="00D679F0" w:rsidP="00D679F0">
      <w:pPr>
        <w:spacing w:after="0"/>
        <w:ind w:left="777" w:hanging="720"/>
        <w:rPr>
          <w:rFonts w:cstheme="minorHAnsi"/>
        </w:rPr>
      </w:pPr>
      <w:r w:rsidRPr="00D679F0">
        <w:rPr>
          <w:rFonts w:cstheme="minorHAnsi"/>
        </w:rPr>
        <w:t xml:space="preserve">Mifsud, D. (2017), "Distributed leadership in a Maltese college: The voices of those among whom leadership is 'distributed' and who concurrently narrate themselves as leadership 'distributors'." </w:t>
      </w:r>
      <w:r w:rsidRPr="00D679F0">
        <w:rPr>
          <w:rFonts w:cstheme="minorHAnsi"/>
          <w:i/>
          <w:iCs/>
        </w:rPr>
        <w:t>International Journal of Leadership Education</w:t>
      </w:r>
      <w:r w:rsidRPr="00D679F0">
        <w:rPr>
          <w:rFonts w:cstheme="minorHAnsi"/>
        </w:rPr>
        <w:t>, 20(2), 149-175.</w:t>
      </w:r>
    </w:p>
    <w:p w14:paraId="40CAD109" w14:textId="77777777" w:rsidR="00D679F0" w:rsidRPr="00D679F0" w:rsidRDefault="00D679F0" w:rsidP="00D679F0">
      <w:pPr>
        <w:spacing w:after="0"/>
        <w:ind w:left="777" w:hanging="720"/>
        <w:rPr>
          <w:rFonts w:cstheme="minorHAnsi"/>
        </w:rPr>
      </w:pPr>
      <w:r w:rsidRPr="00D679F0">
        <w:rPr>
          <w:rFonts w:cstheme="minorHAnsi"/>
        </w:rPr>
        <w:t xml:space="preserve">Mingers, J. (1991), "The cognitive theories of Maturana and Varela", </w:t>
      </w:r>
      <w:r w:rsidRPr="00D679F0">
        <w:rPr>
          <w:rFonts w:cstheme="minorHAnsi"/>
          <w:i/>
          <w:iCs/>
        </w:rPr>
        <w:t>Systems Practice and Action Research</w:t>
      </w:r>
      <w:r w:rsidRPr="00D679F0">
        <w:rPr>
          <w:rFonts w:cstheme="minorHAnsi"/>
        </w:rPr>
        <w:t>, Vol. 4, pp. 319-338.</w:t>
      </w:r>
    </w:p>
    <w:p w14:paraId="3FC22BA6" w14:textId="77777777" w:rsidR="00D679F0" w:rsidRPr="00D679F0" w:rsidRDefault="00D679F0" w:rsidP="00D679F0">
      <w:pPr>
        <w:spacing w:after="0"/>
        <w:ind w:left="777" w:hanging="720"/>
        <w:rPr>
          <w:rFonts w:cstheme="minorHAnsi"/>
        </w:rPr>
      </w:pPr>
      <w:r w:rsidRPr="00D679F0">
        <w:rPr>
          <w:rFonts w:cstheme="minorHAnsi"/>
        </w:rPr>
        <w:t xml:space="preserve"> Mittleton-Kelly, E. (2003). ‘Ten principles of complexity and enabling infrastructures’ in </w:t>
      </w:r>
      <w:r w:rsidRPr="00D679F0">
        <w:rPr>
          <w:rFonts w:cstheme="minorHAnsi"/>
          <w:i/>
          <w:iCs/>
        </w:rPr>
        <w:t>Complex Systems and Evolutionary Perspectives of Organisations: The Application of Complexity Theory to organizations</w:t>
      </w:r>
      <w:r w:rsidRPr="00D679F0">
        <w:rPr>
          <w:rFonts w:cstheme="minorHAnsi"/>
        </w:rPr>
        <w:t>, Elsevier Press, London.</w:t>
      </w:r>
    </w:p>
    <w:p w14:paraId="17114FEE" w14:textId="77777777" w:rsidR="00D679F0" w:rsidRPr="00D679F0" w:rsidRDefault="00D679F0" w:rsidP="00D679F0">
      <w:pPr>
        <w:spacing w:after="0"/>
        <w:ind w:left="777" w:hanging="720"/>
        <w:rPr>
          <w:rFonts w:cstheme="minorHAnsi"/>
        </w:rPr>
      </w:pPr>
      <w:r w:rsidRPr="00D679F0">
        <w:rPr>
          <w:rFonts w:cstheme="minorHAnsi"/>
        </w:rPr>
        <w:t xml:space="preserve">Morrison, K. (2005), "Structuration, habitus, and complexity theory: elective affinities or new wine in old bottles", </w:t>
      </w:r>
      <w:r w:rsidRPr="00D679F0">
        <w:rPr>
          <w:rFonts w:cstheme="minorHAnsi"/>
          <w:i/>
          <w:iCs/>
        </w:rPr>
        <w:t xml:space="preserve">British Journal of Sociology in Education </w:t>
      </w:r>
      <w:r w:rsidRPr="00D679F0">
        <w:rPr>
          <w:rFonts w:cstheme="minorHAnsi"/>
        </w:rPr>
        <w:t>26(3), pp. 311-326.</w:t>
      </w:r>
    </w:p>
    <w:p w14:paraId="0E342206" w14:textId="77777777" w:rsidR="00D679F0" w:rsidRPr="00D679F0" w:rsidRDefault="00D679F0" w:rsidP="00D679F0">
      <w:pPr>
        <w:spacing w:after="0"/>
        <w:ind w:left="777" w:hanging="720"/>
        <w:rPr>
          <w:rFonts w:cstheme="minorHAnsi"/>
        </w:rPr>
      </w:pPr>
      <w:r w:rsidRPr="00D679F0">
        <w:rPr>
          <w:rFonts w:cstheme="minorHAnsi"/>
        </w:rPr>
        <w:t xml:space="preserve">Morrison, K. (2006), "Complexity theory and education", paper presented at the Asia Pacific Educational Research Association, Hong Kong Institute of Education.   </w:t>
      </w:r>
    </w:p>
    <w:p w14:paraId="0109FB61" w14:textId="77777777" w:rsidR="00D679F0" w:rsidRPr="00D679F0" w:rsidRDefault="00D679F0" w:rsidP="00D679F0">
      <w:pPr>
        <w:spacing w:after="0"/>
        <w:ind w:left="777" w:hanging="720"/>
        <w:rPr>
          <w:rFonts w:cstheme="minorHAnsi"/>
        </w:rPr>
      </w:pPr>
      <w:r w:rsidRPr="00D679F0">
        <w:rPr>
          <w:rFonts w:cstheme="minorHAnsi"/>
        </w:rPr>
        <w:t xml:space="preserve">Morrison, K. (2010), "Complexity theory, school leadership and management: Questions for theory and practice", </w:t>
      </w:r>
      <w:r w:rsidRPr="00D679F0">
        <w:rPr>
          <w:rFonts w:cstheme="minorHAnsi"/>
          <w:i/>
          <w:iCs/>
        </w:rPr>
        <w:t>Education Management, Administration and Leadership</w:t>
      </w:r>
      <w:r w:rsidRPr="00D679F0">
        <w:rPr>
          <w:rFonts w:cstheme="minorHAnsi"/>
        </w:rPr>
        <w:t>, 38(3) pp. 374-393.</w:t>
      </w:r>
    </w:p>
    <w:p w14:paraId="76FD5861" w14:textId="77777777" w:rsidR="00D679F0" w:rsidRPr="00D679F0" w:rsidRDefault="00D679F0" w:rsidP="00D679F0">
      <w:pPr>
        <w:spacing w:after="0"/>
        <w:ind w:left="777" w:hanging="720"/>
        <w:rPr>
          <w:rFonts w:cstheme="minorHAnsi"/>
        </w:rPr>
      </w:pPr>
      <w:r w:rsidRPr="00D679F0">
        <w:rPr>
          <w:rFonts w:cstheme="minorHAnsi"/>
        </w:rPr>
        <w:t xml:space="preserve">Pflaeging, N. (2014), </w:t>
      </w:r>
      <w:r w:rsidRPr="00D679F0">
        <w:rPr>
          <w:rFonts w:cstheme="minorHAnsi"/>
          <w:i/>
          <w:iCs/>
        </w:rPr>
        <w:t>Organise for Complexity,</w:t>
      </w:r>
      <w:r w:rsidRPr="00D679F0">
        <w:rPr>
          <w:rFonts w:cstheme="minorHAnsi"/>
        </w:rPr>
        <w:t xml:space="preserve"> BetaCodex publishers, New York.</w:t>
      </w:r>
    </w:p>
    <w:p w14:paraId="70347E84" w14:textId="77777777" w:rsidR="00D679F0" w:rsidRPr="00D679F0" w:rsidRDefault="00D679F0" w:rsidP="00D679F0">
      <w:pPr>
        <w:spacing w:after="0"/>
        <w:ind w:left="777" w:hanging="720"/>
        <w:rPr>
          <w:rFonts w:cstheme="minorHAnsi"/>
        </w:rPr>
      </w:pPr>
      <w:r w:rsidRPr="00D679F0">
        <w:rPr>
          <w:rFonts w:cstheme="minorHAnsi"/>
        </w:rPr>
        <w:t xml:space="preserve">Poli, R. (2013), "A note on the difference between complicated and complex social systems", </w:t>
      </w:r>
      <w:r w:rsidRPr="00D679F0">
        <w:rPr>
          <w:rFonts w:cstheme="minorHAnsi"/>
          <w:i/>
          <w:iCs/>
        </w:rPr>
        <w:t>Cadmus</w:t>
      </w:r>
      <w:r w:rsidRPr="00D679F0">
        <w:rPr>
          <w:rFonts w:cstheme="minorHAnsi"/>
        </w:rPr>
        <w:t xml:space="preserve"> Vol., 2, issue 1, pp. 142-147.</w:t>
      </w:r>
    </w:p>
    <w:p w14:paraId="28E68E4F" w14:textId="77777777" w:rsidR="00D679F0" w:rsidRPr="00D679F0" w:rsidRDefault="00D679F0" w:rsidP="00D679F0">
      <w:pPr>
        <w:spacing w:after="0"/>
        <w:ind w:left="777" w:hanging="720"/>
        <w:rPr>
          <w:rFonts w:cstheme="minorHAnsi"/>
        </w:rPr>
      </w:pPr>
      <w:r w:rsidRPr="00D679F0">
        <w:rPr>
          <w:rFonts w:cstheme="minorHAnsi"/>
        </w:rPr>
        <w:t xml:space="preserve">Rigby, J., Woulfin, S. and Marz, V. (2016), "Understanding how structure and agency influence education policy implementation and organisational change". </w:t>
      </w:r>
      <w:r w:rsidRPr="00D679F0">
        <w:rPr>
          <w:rFonts w:cstheme="minorHAnsi"/>
          <w:i/>
          <w:iCs/>
        </w:rPr>
        <w:t>American Journal of Education</w:t>
      </w:r>
      <w:r w:rsidRPr="00D679F0">
        <w:rPr>
          <w:rFonts w:cstheme="minorHAnsi"/>
        </w:rPr>
        <w:t xml:space="preserve"> 122, May 2016, University of Chicago.</w:t>
      </w:r>
    </w:p>
    <w:p w14:paraId="2FEE2605" w14:textId="77777777" w:rsidR="00D679F0" w:rsidRPr="00D679F0" w:rsidRDefault="00D679F0" w:rsidP="00D679F0">
      <w:pPr>
        <w:spacing w:after="0"/>
        <w:ind w:left="777" w:hanging="720"/>
        <w:rPr>
          <w:rFonts w:cstheme="minorHAnsi"/>
        </w:rPr>
      </w:pPr>
      <w:r w:rsidRPr="00D679F0">
        <w:rPr>
          <w:rFonts w:cstheme="minorHAnsi"/>
        </w:rPr>
        <w:t xml:space="preserve">Schein, E. (1996), "Kurt Lewin's change theory in the field and in the classroom, Systems Practice", Vol. 9 No. 1, 27-47. </w:t>
      </w:r>
    </w:p>
    <w:p w14:paraId="5E3565EE" w14:textId="77777777" w:rsidR="00D679F0" w:rsidRPr="00D679F0" w:rsidRDefault="00D679F0" w:rsidP="00D679F0">
      <w:pPr>
        <w:spacing w:after="0"/>
        <w:ind w:left="777" w:hanging="720"/>
        <w:rPr>
          <w:rFonts w:cstheme="minorHAnsi"/>
        </w:rPr>
      </w:pPr>
      <w:r w:rsidRPr="00D679F0">
        <w:rPr>
          <w:rFonts w:cstheme="minorHAnsi"/>
        </w:rPr>
        <w:t xml:space="preserve">Seddon, J. (2008), </w:t>
      </w:r>
      <w:r w:rsidRPr="00D679F0">
        <w:rPr>
          <w:rFonts w:cstheme="minorHAnsi"/>
          <w:i/>
          <w:iCs/>
        </w:rPr>
        <w:t>Systems Thinking in the Public Sector</w:t>
      </w:r>
      <w:r w:rsidRPr="00D679F0">
        <w:rPr>
          <w:rFonts w:cstheme="minorHAnsi"/>
        </w:rPr>
        <w:t>, Triarchy Press, Axminster.</w:t>
      </w:r>
    </w:p>
    <w:p w14:paraId="41944CAE" w14:textId="77777777" w:rsidR="00D679F0" w:rsidRPr="00D679F0" w:rsidRDefault="00D679F0" w:rsidP="00D679F0">
      <w:pPr>
        <w:spacing w:after="0"/>
        <w:ind w:left="777" w:hanging="720"/>
        <w:rPr>
          <w:rFonts w:cstheme="minorHAnsi"/>
        </w:rPr>
      </w:pPr>
      <w:r w:rsidRPr="00D679F0">
        <w:rPr>
          <w:rFonts w:cstheme="minorHAnsi"/>
        </w:rPr>
        <w:t xml:space="preserve">Seddon, J. (2016), "New public management: dystopian interventions in public services", in Pell, C., Wilson, R. and Lowe, T. (Ed.s'), </w:t>
      </w:r>
      <w:r w:rsidRPr="00D679F0">
        <w:rPr>
          <w:rFonts w:cstheme="minorHAnsi"/>
          <w:i/>
          <w:iCs/>
        </w:rPr>
        <w:t>Kittens are Evil: Little Heresies in Public Policy</w:t>
      </w:r>
      <w:r w:rsidRPr="00D679F0">
        <w:rPr>
          <w:rFonts w:cstheme="minorHAnsi"/>
        </w:rPr>
        <w:t>, Triarchy Press, Devon.</w:t>
      </w:r>
    </w:p>
    <w:p w14:paraId="714E744B" w14:textId="77777777" w:rsidR="00D679F0" w:rsidRPr="00D679F0" w:rsidRDefault="00D679F0" w:rsidP="00D679F0">
      <w:pPr>
        <w:spacing w:after="0"/>
        <w:ind w:left="777" w:hanging="720"/>
        <w:rPr>
          <w:rFonts w:cstheme="minorHAnsi"/>
        </w:rPr>
      </w:pPr>
      <w:r w:rsidRPr="00D679F0">
        <w:rPr>
          <w:rFonts w:cstheme="minorHAnsi"/>
        </w:rPr>
        <w:t>Seel, R. (2000), "Culture and complexity: New insights on organisational change", </w:t>
      </w:r>
      <w:r w:rsidRPr="00D679F0">
        <w:rPr>
          <w:rFonts w:cstheme="minorHAnsi"/>
          <w:i/>
          <w:iCs/>
        </w:rPr>
        <w:t>Organisations &amp; People</w:t>
      </w:r>
      <w:r w:rsidRPr="00D679F0">
        <w:rPr>
          <w:rFonts w:cstheme="minorHAnsi"/>
        </w:rPr>
        <w:t>, </w:t>
      </w:r>
      <w:r w:rsidRPr="00D679F0">
        <w:rPr>
          <w:rFonts w:cstheme="minorHAnsi"/>
          <w:i/>
          <w:iCs/>
        </w:rPr>
        <w:t>7</w:t>
      </w:r>
      <w:r w:rsidRPr="00D679F0">
        <w:rPr>
          <w:rFonts w:cstheme="minorHAnsi"/>
        </w:rPr>
        <w:t>(2), 2-9.</w:t>
      </w:r>
    </w:p>
    <w:p w14:paraId="69D04D37" w14:textId="77777777" w:rsidR="00D679F0" w:rsidRPr="00D679F0" w:rsidRDefault="00D679F0" w:rsidP="00D679F0">
      <w:pPr>
        <w:spacing w:after="0"/>
        <w:ind w:left="777" w:hanging="720"/>
        <w:rPr>
          <w:rFonts w:cstheme="minorHAnsi"/>
        </w:rPr>
      </w:pPr>
      <w:r w:rsidRPr="00D679F0">
        <w:rPr>
          <w:rFonts w:cstheme="minorHAnsi"/>
        </w:rPr>
        <w:t xml:space="preserve">Sherman, G. (2009), "Martin Heidegger's Concept of Authenticity: A Philosophical Contribution to Student Affairs", </w:t>
      </w:r>
      <w:r w:rsidRPr="00D679F0">
        <w:rPr>
          <w:rFonts w:cstheme="minorHAnsi"/>
          <w:i/>
          <w:iCs/>
        </w:rPr>
        <w:t>Journal of College and Character</w:t>
      </w:r>
      <w:r w:rsidRPr="00D679F0">
        <w:rPr>
          <w:rFonts w:cstheme="minorHAnsi"/>
        </w:rPr>
        <w:t>, 10:7, Routledge.</w:t>
      </w:r>
    </w:p>
    <w:p w14:paraId="772F2D70" w14:textId="77777777" w:rsidR="00D679F0" w:rsidRPr="00D679F0" w:rsidRDefault="00D679F0" w:rsidP="00D679F0">
      <w:pPr>
        <w:spacing w:after="0"/>
        <w:ind w:left="777" w:hanging="720"/>
        <w:rPr>
          <w:rFonts w:cstheme="minorHAnsi"/>
        </w:rPr>
      </w:pPr>
      <w:r w:rsidRPr="00D679F0">
        <w:rPr>
          <w:rFonts w:cstheme="minorHAnsi"/>
        </w:rPr>
        <w:t xml:space="preserve">Stacey, R. (1996), </w:t>
      </w:r>
      <w:r w:rsidRPr="00D679F0">
        <w:rPr>
          <w:rFonts w:cstheme="minorHAnsi"/>
          <w:i/>
          <w:iCs/>
        </w:rPr>
        <w:t>Complexity and Creativity in Organisations</w:t>
      </w:r>
      <w:r w:rsidRPr="00D679F0">
        <w:rPr>
          <w:rFonts w:cstheme="minorHAnsi"/>
        </w:rPr>
        <w:t>, Berrett-Koehler, San Francisco, CA.</w:t>
      </w:r>
    </w:p>
    <w:p w14:paraId="67EF288E" w14:textId="77777777" w:rsidR="00D679F0" w:rsidRPr="00D679F0" w:rsidRDefault="00D679F0" w:rsidP="00D679F0">
      <w:pPr>
        <w:spacing w:after="0"/>
        <w:ind w:left="777" w:hanging="720"/>
        <w:rPr>
          <w:rFonts w:cstheme="minorHAnsi"/>
        </w:rPr>
      </w:pPr>
      <w:r w:rsidRPr="00D679F0">
        <w:rPr>
          <w:rFonts w:cstheme="minorHAnsi"/>
        </w:rPr>
        <w:t xml:space="preserve">Stacey, R.(2011), </w:t>
      </w:r>
      <w:r w:rsidRPr="00D679F0">
        <w:rPr>
          <w:rFonts w:cstheme="minorHAnsi"/>
          <w:i/>
          <w:iCs/>
        </w:rPr>
        <w:t>Strategic Management and Organisational Dynamics: The challenge of complexity to ways of thinking about organisations,</w:t>
      </w:r>
      <w:r w:rsidRPr="00D679F0">
        <w:rPr>
          <w:rFonts w:cstheme="minorHAnsi"/>
        </w:rPr>
        <w:t xml:space="preserve"> Sixth ed., FT Prentice Hall, Harlow.</w:t>
      </w:r>
    </w:p>
    <w:p w14:paraId="5CF3CDFD" w14:textId="77777777" w:rsidR="00D679F0" w:rsidRPr="00D679F0" w:rsidRDefault="00D679F0" w:rsidP="00D679F0">
      <w:pPr>
        <w:spacing w:after="0"/>
        <w:ind w:left="777" w:hanging="720"/>
        <w:rPr>
          <w:rFonts w:cstheme="minorHAnsi"/>
        </w:rPr>
      </w:pPr>
      <w:r w:rsidRPr="00D679F0">
        <w:rPr>
          <w:rFonts w:cstheme="minorHAnsi"/>
        </w:rPr>
        <w:t xml:space="preserve">Trombly, C. “Schools and complexity”, </w:t>
      </w:r>
      <w:r w:rsidRPr="00D679F0">
        <w:rPr>
          <w:rFonts w:cstheme="minorHAnsi"/>
          <w:i/>
          <w:iCs/>
        </w:rPr>
        <w:t>Complicity: An International Journal of Complexity and Education</w:t>
      </w:r>
      <w:r w:rsidRPr="00D679F0">
        <w:rPr>
          <w:rFonts w:cstheme="minorHAnsi"/>
        </w:rPr>
        <w:t>, Vol 11(2), pp. 40-58.</w:t>
      </w:r>
    </w:p>
    <w:p w14:paraId="10324D29" w14:textId="77777777" w:rsidR="00D679F0" w:rsidRPr="00D679F0" w:rsidRDefault="00D679F0" w:rsidP="00D679F0">
      <w:pPr>
        <w:spacing w:after="0"/>
        <w:ind w:left="777" w:hanging="720"/>
        <w:rPr>
          <w:rFonts w:cstheme="minorHAnsi"/>
        </w:rPr>
      </w:pPr>
      <w:r w:rsidRPr="00D679F0">
        <w:rPr>
          <w:rFonts w:cstheme="minorHAnsi"/>
        </w:rPr>
        <w:t xml:space="preserve">Turner, J. and Baker, R. (2019), "Complexity theory: An overview with potential applications for social sciences", </w:t>
      </w:r>
      <w:r w:rsidRPr="00D679F0">
        <w:rPr>
          <w:rFonts w:cstheme="minorHAnsi"/>
          <w:i/>
          <w:iCs/>
        </w:rPr>
        <w:t>Systems</w:t>
      </w:r>
      <w:r w:rsidRPr="00D679F0">
        <w:rPr>
          <w:rFonts w:cstheme="minorHAnsi"/>
        </w:rPr>
        <w:t>, 7(1) 4.</w:t>
      </w:r>
    </w:p>
    <w:p w14:paraId="74C6E719" w14:textId="77777777" w:rsidR="00D679F0" w:rsidRPr="00D679F0" w:rsidRDefault="00D679F0" w:rsidP="00D679F0">
      <w:pPr>
        <w:spacing w:after="0"/>
        <w:ind w:left="777" w:hanging="720"/>
        <w:rPr>
          <w:rFonts w:cstheme="minorHAnsi"/>
        </w:rPr>
      </w:pPr>
      <w:r w:rsidRPr="00D679F0">
        <w:rPr>
          <w:rFonts w:cstheme="minorHAnsi"/>
        </w:rPr>
        <w:lastRenderedPageBreak/>
        <w:t xml:space="preserve">Tyack and Cuban, L. (1995), </w:t>
      </w:r>
      <w:r w:rsidRPr="00D679F0">
        <w:rPr>
          <w:rFonts w:cstheme="minorHAnsi"/>
          <w:i/>
          <w:iCs/>
        </w:rPr>
        <w:t>Tinkering Toward Utopia: A Century of Pubic School Reform</w:t>
      </w:r>
      <w:r w:rsidRPr="00D679F0">
        <w:rPr>
          <w:rFonts w:cstheme="minorHAnsi"/>
        </w:rPr>
        <w:t>, Harvard University Press, Cambridge, Ma.</w:t>
      </w:r>
    </w:p>
    <w:p w14:paraId="0D9C95AF" w14:textId="77777777" w:rsidR="00D679F0" w:rsidRPr="00D679F0" w:rsidRDefault="00D679F0" w:rsidP="00D679F0">
      <w:pPr>
        <w:spacing w:after="0"/>
        <w:ind w:left="777" w:hanging="720"/>
        <w:rPr>
          <w:rFonts w:cstheme="minorHAnsi"/>
        </w:rPr>
      </w:pPr>
      <w:r w:rsidRPr="00D679F0">
        <w:rPr>
          <w:rFonts w:cstheme="minorHAnsi"/>
        </w:rPr>
        <w:t xml:space="preserve">Tyack, D. and Tobin, W. (1994), “The grammar of schooling”, </w:t>
      </w:r>
      <w:r w:rsidRPr="00D679F0">
        <w:rPr>
          <w:rFonts w:cstheme="minorHAnsi"/>
          <w:i/>
          <w:iCs/>
        </w:rPr>
        <w:t>American Research Journal</w:t>
      </w:r>
      <w:r w:rsidRPr="00D679F0">
        <w:rPr>
          <w:rFonts w:cstheme="minorHAnsi"/>
        </w:rPr>
        <w:t>, Vol. 31, No. 3, pp. 453-479.</w:t>
      </w:r>
    </w:p>
    <w:p w14:paraId="4B2707C1" w14:textId="77777777" w:rsidR="00D679F0" w:rsidRPr="00D679F0" w:rsidRDefault="00D679F0" w:rsidP="00D679F0">
      <w:pPr>
        <w:spacing w:after="0"/>
        <w:ind w:left="777" w:hanging="720"/>
        <w:rPr>
          <w:rFonts w:cstheme="minorHAnsi"/>
        </w:rPr>
      </w:pPr>
      <w:bookmarkStart w:id="2" w:name="_Hlk54022230"/>
      <w:r w:rsidRPr="00D679F0">
        <w:rPr>
          <w:rFonts w:cstheme="minorHAnsi"/>
        </w:rPr>
        <w:t>Vanderstraeten, R. (2002</w:t>
      </w:r>
      <w:bookmarkEnd w:id="2"/>
      <w:r w:rsidRPr="00D679F0">
        <w:rPr>
          <w:rFonts w:cstheme="minorHAnsi"/>
        </w:rPr>
        <w:t>), "The autopoiesis of educational organizations: The impact of the organizational setting on educational interaction", </w:t>
      </w:r>
      <w:r w:rsidRPr="00D679F0">
        <w:rPr>
          <w:rFonts w:cstheme="minorHAnsi"/>
          <w:i/>
          <w:iCs/>
        </w:rPr>
        <w:t>Systems Research and Behavioral Science</w:t>
      </w:r>
      <w:r w:rsidRPr="00D679F0">
        <w:rPr>
          <w:rFonts w:cstheme="minorHAnsi"/>
        </w:rPr>
        <w:t>, </w:t>
      </w:r>
      <w:r w:rsidRPr="00D679F0">
        <w:rPr>
          <w:rFonts w:cstheme="minorHAnsi"/>
          <w:i/>
          <w:iCs/>
        </w:rPr>
        <w:t>19</w:t>
      </w:r>
      <w:r w:rsidRPr="00D679F0">
        <w:rPr>
          <w:rFonts w:cstheme="minorHAnsi"/>
        </w:rPr>
        <w:t>(3), 243-253.</w:t>
      </w:r>
    </w:p>
    <w:p w14:paraId="33616542" w14:textId="77777777" w:rsidR="00D679F0" w:rsidRPr="00D57132" w:rsidRDefault="00D679F0" w:rsidP="00D679F0">
      <w:pPr>
        <w:spacing w:after="0"/>
        <w:ind w:left="777" w:hanging="720"/>
        <w:rPr>
          <w:rFonts w:cstheme="minorHAnsi"/>
        </w:rPr>
      </w:pPr>
      <w:r w:rsidRPr="00D679F0">
        <w:rPr>
          <w:rFonts w:cstheme="minorHAnsi"/>
        </w:rPr>
        <w:t xml:space="preserve">Weick, K., and Westley, F. (1996), “Organisational learning: confirming an oxymoron”, in Clegg, R., Hardy, H., and Nord, W. (Eds.’), </w:t>
      </w:r>
      <w:r w:rsidRPr="00D679F0">
        <w:rPr>
          <w:rFonts w:cstheme="minorHAnsi"/>
          <w:i/>
          <w:iCs/>
        </w:rPr>
        <w:t>Managing Organisations</w:t>
      </w:r>
      <w:r w:rsidRPr="00D679F0">
        <w:rPr>
          <w:rFonts w:cstheme="minorHAnsi"/>
        </w:rPr>
        <w:t>, 1999, Sage, London</w:t>
      </w:r>
    </w:p>
    <w:p w14:paraId="3C14A740" w14:textId="77777777" w:rsidR="0059671F" w:rsidRPr="00D57132" w:rsidRDefault="0059671F" w:rsidP="0059671F">
      <w:pPr>
        <w:rPr>
          <w:rFonts w:cstheme="minorHAnsi"/>
        </w:rPr>
      </w:pPr>
    </w:p>
    <w:p w14:paraId="7F611BF0" w14:textId="77777777" w:rsidR="0059671F" w:rsidRPr="00D57132" w:rsidRDefault="0059671F" w:rsidP="0059671F">
      <w:pPr>
        <w:rPr>
          <w:rFonts w:cstheme="minorHAnsi"/>
        </w:rPr>
      </w:pPr>
    </w:p>
    <w:p w14:paraId="4B79B049" w14:textId="77777777" w:rsidR="0059671F" w:rsidRPr="00D57132" w:rsidRDefault="0059671F" w:rsidP="0059671F">
      <w:pPr>
        <w:rPr>
          <w:rFonts w:cstheme="minorHAnsi"/>
        </w:rPr>
      </w:pPr>
    </w:p>
    <w:p w14:paraId="166CC227" w14:textId="77777777" w:rsidR="0059671F" w:rsidRPr="00D57132" w:rsidRDefault="0059671F" w:rsidP="0059671F">
      <w:pPr>
        <w:rPr>
          <w:rFonts w:cstheme="minorHAnsi"/>
        </w:rPr>
      </w:pPr>
    </w:p>
    <w:p w14:paraId="65611FA4" w14:textId="77777777" w:rsidR="0059671F" w:rsidRPr="00D57132" w:rsidRDefault="0059671F" w:rsidP="0059671F">
      <w:pPr>
        <w:rPr>
          <w:rFonts w:cstheme="minorHAnsi"/>
        </w:rPr>
      </w:pPr>
    </w:p>
    <w:p w14:paraId="5A07CFBC" w14:textId="77777777" w:rsidR="0059671F" w:rsidRPr="00D57132" w:rsidRDefault="0059671F" w:rsidP="0059671F">
      <w:pPr>
        <w:rPr>
          <w:rFonts w:cstheme="minorHAnsi"/>
        </w:rPr>
      </w:pPr>
    </w:p>
    <w:p w14:paraId="78B9547B" w14:textId="77777777" w:rsidR="0059671F" w:rsidRPr="00D57132" w:rsidRDefault="0059671F" w:rsidP="0059671F">
      <w:pPr>
        <w:rPr>
          <w:rFonts w:cstheme="minorHAnsi"/>
        </w:rPr>
      </w:pPr>
    </w:p>
    <w:p w14:paraId="78EAF62E" w14:textId="77777777" w:rsidR="0059671F" w:rsidRPr="00D57132" w:rsidRDefault="0059671F" w:rsidP="0059671F">
      <w:pPr>
        <w:rPr>
          <w:rFonts w:cstheme="minorHAnsi"/>
        </w:rPr>
      </w:pPr>
    </w:p>
    <w:p w14:paraId="68F33A85" w14:textId="77777777" w:rsidR="0059671F" w:rsidRPr="00D57132" w:rsidRDefault="0059671F" w:rsidP="0059671F">
      <w:pPr>
        <w:rPr>
          <w:rFonts w:cstheme="minorHAnsi"/>
        </w:rPr>
      </w:pPr>
    </w:p>
    <w:p w14:paraId="5618EB3D" w14:textId="77777777" w:rsidR="0059671F" w:rsidRPr="00D57132" w:rsidRDefault="0059671F" w:rsidP="0059671F">
      <w:pPr>
        <w:rPr>
          <w:rFonts w:cstheme="minorHAnsi"/>
        </w:rPr>
      </w:pPr>
    </w:p>
    <w:p w14:paraId="150564B8" w14:textId="77777777" w:rsidR="0059671F" w:rsidRPr="00D57132" w:rsidRDefault="0059671F" w:rsidP="0059671F">
      <w:pPr>
        <w:rPr>
          <w:rFonts w:cstheme="minorHAnsi"/>
        </w:rPr>
      </w:pPr>
    </w:p>
    <w:p w14:paraId="0AF5AD5B" w14:textId="77777777" w:rsidR="0059671F" w:rsidRPr="00D57132" w:rsidRDefault="0059671F" w:rsidP="0059671F">
      <w:pPr>
        <w:rPr>
          <w:rFonts w:cstheme="minorHAnsi"/>
        </w:rPr>
      </w:pPr>
    </w:p>
    <w:p w14:paraId="0E082C9E" w14:textId="77777777" w:rsidR="0059671F" w:rsidRPr="00D57132" w:rsidRDefault="0059671F" w:rsidP="0059671F">
      <w:pPr>
        <w:rPr>
          <w:rFonts w:cstheme="minorHAnsi"/>
        </w:rPr>
      </w:pPr>
    </w:p>
    <w:p w14:paraId="6AA4517C" w14:textId="77777777" w:rsidR="0059671F" w:rsidRPr="00D57132" w:rsidRDefault="0059671F" w:rsidP="0059671F">
      <w:pPr>
        <w:rPr>
          <w:rFonts w:cstheme="minorHAnsi"/>
        </w:rPr>
      </w:pPr>
    </w:p>
    <w:p w14:paraId="3CD6E2B4" w14:textId="77777777" w:rsidR="0059671F" w:rsidRPr="00D57132" w:rsidRDefault="0059671F" w:rsidP="0059671F">
      <w:pPr>
        <w:rPr>
          <w:rFonts w:cstheme="minorHAnsi"/>
        </w:rPr>
      </w:pPr>
    </w:p>
    <w:p w14:paraId="1AC3F95F" w14:textId="77777777" w:rsidR="0059671F" w:rsidRPr="00D57132" w:rsidRDefault="0059671F" w:rsidP="0059671F">
      <w:pPr>
        <w:rPr>
          <w:rFonts w:cstheme="minorHAnsi"/>
        </w:rPr>
      </w:pPr>
    </w:p>
    <w:p w14:paraId="026D23A1" w14:textId="77777777" w:rsidR="0033149A" w:rsidRPr="00D57132" w:rsidRDefault="0033149A">
      <w:pPr>
        <w:rPr>
          <w:rFonts w:cstheme="minorHAnsi"/>
        </w:rPr>
      </w:pPr>
    </w:p>
    <w:sectPr w:rsidR="0033149A" w:rsidRPr="00D571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0987C" w14:textId="77777777" w:rsidR="00102686" w:rsidRDefault="00102686" w:rsidP="00CC77FA">
      <w:pPr>
        <w:spacing w:after="0" w:line="240" w:lineRule="auto"/>
      </w:pPr>
      <w:r>
        <w:separator/>
      </w:r>
    </w:p>
  </w:endnote>
  <w:endnote w:type="continuationSeparator" w:id="0">
    <w:p w14:paraId="3585BDAC" w14:textId="77777777" w:rsidR="00102686" w:rsidRDefault="00102686" w:rsidP="00CC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5991" w14:textId="77777777" w:rsidR="00102686" w:rsidRDefault="00102686" w:rsidP="00CC77FA">
      <w:pPr>
        <w:spacing w:after="0" w:line="240" w:lineRule="auto"/>
      </w:pPr>
      <w:r>
        <w:separator/>
      </w:r>
    </w:p>
  </w:footnote>
  <w:footnote w:type="continuationSeparator" w:id="0">
    <w:p w14:paraId="38169EF5" w14:textId="77777777" w:rsidR="00102686" w:rsidRDefault="00102686" w:rsidP="00CC7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57BC9"/>
    <w:multiLevelType w:val="hybridMultilevel"/>
    <w:tmpl w:val="668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MDQ0MjI2MDM0MjBS0lEKTi0uzszPAykwsqgFAGOgw6wtAAAA"/>
  </w:docVars>
  <w:rsids>
    <w:rsidRoot w:val="0059671F"/>
    <w:rsid w:val="00005EE0"/>
    <w:rsid w:val="000071FB"/>
    <w:rsid w:val="00011077"/>
    <w:rsid w:val="000226FF"/>
    <w:rsid w:val="00022B7A"/>
    <w:rsid w:val="000324BE"/>
    <w:rsid w:val="00032E59"/>
    <w:rsid w:val="00036B78"/>
    <w:rsid w:val="00054597"/>
    <w:rsid w:val="00060048"/>
    <w:rsid w:val="00073F56"/>
    <w:rsid w:val="00075C7E"/>
    <w:rsid w:val="000B183F"/>
    <w:rsid w:val="000B7B2D"/>
    <w:rsid w:val="000C31D2"/>
    <w:rsid w:val="000C3A89"/>
    <w:rsid w:val="000C790A"/>
    <w:rsid w:val="000D1AF2"/>
    <w:rsid w:val="000E55F4"/>
    <w:rsid w:val="000F0454"/>
    <w:rsid w:val="000F3569"/>
    <w:rsid w:val="00102686"/>
    <w:rsid w:val="00111309"/>
    <w:rsid w:val="00111A88"/>
    <w:rsid w:val="001165CB"/>
    <w:rsid w:val="00131CA8"/>
    <w:rsid w:val="001422FA"/>
    <w:rsid w:val="0015144C"/>
    <w:rsid w:val="001674CF"/>
    <w:rsid w:val="001809A9"/>
    <w:rsid w:val="00190A46"/>
    <w:rsid w:val="00191769"/>
    <w:rsid w:val="001B5A1B"/>
    <w:rsid w:val="001C7B71"/>
    <w:rsid w:val="001E0F3C"/>
    <w:rsid w:val="001E2249"/>
    <w:rsid w:val="001E2FC2"/>
    <w:rsid w:val="001E6D59"/>
    <w:rsid w:val="001F5DA9"/>
    <w:rsid w:val="001F62A9"/>
    <w:rsid w:val="001F71E8"/>
    <w:rsid w:val="001F7ABC"/>
    <w:rsid w:val="00224699"/>
    <w:rsid w:val="00251599"/>
    <w:rsid w:val="0025534D"/>
    <w:rsid w:val="0025630C"/>
    <w:rsid w:val="00274DBF"/>
    <w:rsid w:val="002836A1"/>
    <w:rsid w:val="0028385C"/>
    <w:rsid w:val="00291288"/>
    <w:rsid w:val="00296328"/>
    <w:rsid w:val="002B211E"/>
    <w:rsid w:val="002B5354"/>
    <w:rsid w:val="002B554D"/>
    <w:rsid w:val="002C195F"/>
    <w:rsid w:val="002C40D0"/>
    <w:rsid w:val="002C6BCA"/>
    <w:rsid w:val="002E0853"/>
    <w:rsid w:val="002F3CE3"/>
    <w:rsid w:val="003161E2"/>
    <w:rsid w:val="00316BFA"/>
    <w:rsid w:val="00322896"/>
    <w:rsid w:val="0032692E"/>
    <w:rsid w:val="00327409"/>
    <w:rsid w:val="00331022"/>
    <w:rsid w:val="0033149A"/>
    <w:rsid w:val="00335FB9"/>
    <w:rsid w:val="0035034E"/>
    <w:rsid w:val="00367FA4"/>
    <w:rsid w:val="00373B96"/>
    <w:rsid w:val="00380A00"/>
    <w:rsid w:val="00387508"/>
    <w:rsid w:val="003E0370"/>
    <w:rsid w:val="003E29F0"/>
    <w:rsid w:val="003E2B53"/>
    <w:rsid w:val="003E5FC8"/>
    <w:rsid w:val="003F3A0E"/>
    <w:rsid w:val="003F723B"/>
    <w:rsid w:val="00404B68"/>
    <w:rsid w:val="00407AC1"/>
    <w:rsid w:val="00420ED6"/>
    <w:rsid w:val="00435B95"/>
    <w:rsid w:val="004457B4"/>
    <w:rsid w:val="0044582C"/>
    <w:rsid w:val="004514F6"/>
    <w:rsid w:val="00452E77"/>
    <w:rsid w:val="004543EA"/>
    <w:rsid w:val="00454410"/>
    <w:rsid w:val="004666F0"/>
    <w:rsid w:val="00485139"/>
    <w:rsid w:val="00487A6A"/>
    <w:rsid w:val="00492618"/>
    <w:rsid w:val="00495747"/>
    <w:rsid w:val="004A0718"/>
    <w:rsid w:val="004B1D16"/>
    <w:rsid w:val="004B7182"/>
    <w:rsid w:val="004E5100"/>
    <w:rsid w:val="004F177B"/>
    <w:rsid w:val="004F738D"/>
    <w:rsid w:val="004F7866"/>
    <w:rsid w:val="00504A10"/>
    <w:rsid w:val="005075B5"/>
    <w:rsid w:val="00535D77"/>
    <w:rsid w:val="00540898"/>
    <w:rsid w:val="005608AA"/>
    <w:rsid w:val="00562A83"/>
    <w:rsid w:val="00566359"/>
    <w:rsid w:val="0057083F"/>
    <w:rsid w:val="005816F3"/>
    <w:rsid w:val="005851DC"/>
    <w:rsid w:val="005922CC"/>
    <w:rsid w:val="005934C6"/>
    <w:rsid w:val="005948FB"/>
    <w:rsid w:val="0059671F"/>
    <w:rsid w:val="005B4E99"/>
    <w:rsid w:val="005D161C"/>
    <w:rsid w:val="005E0B80"/>
    <w:rsid w:val="005E323E"/>
    <w:rsid w:val="005F0AE3"/>
    <w:rsid w:val="005F39FE"/>
    <w:rsid w:val="00600352"/>
    <w:rsid w:val="00632ED9"/>
    <w:rsid w:val="00635065"/>
    <w:rsid w:val="00641A2B"/>
    <w:rsid w:val="00644F0A"/>
    <w:rsid w:val="0065647C"/>
    <w:rsid w:val="0068431C"/>
    <w:rsid w:val="00686755"/>
    <w:rsid w:val="006956CA"/>
    <w:rsid w:val="00696AE7"/>
    <w:rsid w:val="006A4EF1"/>
    <w:rsid w:val="006B3BC2"/>
    <w:rsid w:val="006C25BB"/>
    <w:rsid w:val="006D5205"/>
    <w:rsid w:val="006E5AD9"/>
    <w:rsid w:val="006E6B7F"/>
    <w:rsid w:val="00702F26"/>
    <w:rsid w:val="00705264"/>
    <w:rsid w:val="00710CB2"/>
    <w:rsid w:val="00711938"/>
    <w:rsid w:val="00713BD3"/>
    <w:rsid w:val="0072020F"/>
    <w:rsid w:val="00733004"/>
    <w:rsid w:val="007355B3"/>
    <w:rsid w:val="00745773"/>
    <w:rsid w:val="00752DEE"/>
    <w:rsid w:val="007555A4"/>
    <w:rsid w:val="00757708"/>
    <w:rsid w:val="00766947"/>
    <w:rsid w:val="0077040D"/>
    <w:rsid w:val="00771CEA"/>
    <w:rsid w:val="0077441D"/>
    <w:rsid w:val="007804DF"/>
    <w:rsid w:val="00790218"/>
    <w:rsid w:val="00790F53"/>
    <w:rsid w:val="00794954"/>
    <w:rsid w:val="0079500C"/>
    <w:rsid w:val="007A0883"/>
    <w:rsid w:val="007A6963"/>
    <w:rsid w:val="007B0A17"/>
    <w:rsid w:val="007D12A3"/>
    <w:rsid w:val="007E2F93"/>
    <w:rsid w:val="007F792E"/>
    <w:rsid w:val="008052CB"/>
    <w:rsid w:val="008205E9"/>
    <w:rsid w:val="00827103"/>
    <w:rsid w:val="00876EBD"/>
    <w:rsid w:val="00877037"/>
    <w:rsid w:val="00892EBC"/>
    <w:rsid w:val="00895A66"/>
    <w:rsid w:val="008C0B31"/>
    <w:rsid w:val="008C5EE4"/>
    <w:rsid w:val="008C61BA"/>
    <w:rsid w:val="008E4043"/>
    <w:rsid w:val="008E5D3A"/>
    <w:rsid w:val="00900B84"/>
    <w:rsid w:val="00900C5F"/>
    <w:rsid w:val="009032EA"/>
    <w:rsid w:val="00911B3E"/>
    <w:rsid w:val="0091287B"/>
    <w:rsid w:val="0091601E"/>
    <w:rsid w:val="009243AD"/>
    <w:rsid w:val="00934B5D"/>
    <w:rsid w:val="0095498A"/>
    <w:rsid w:val="00956314"/>
    <w:rsid w:val="0096642B"/>
    <w:rsid w:val="009731AE"/>
    <w:rsid w:val="009755B5"/>
    <w:rsid w:val="00981BCF"/>
    <w:rsid w:val="00991F67"/>
    <w:rsid w:val="009A5BFF"/>
    <w:rsid w:val="009B409A"/>
    <w:rsid w:val="009E3EA2"/>
    <w:rsid w:val="009E6AB1"/>
    <w:rsid w:val="00A03334"/>
    <w:rsid w:val="00A15CEB"/>
    <w:rsid w:val="00A2169A"/>
    <w:rsid w:val="00A261C6"/>
    <w:rsid w:val="00A31014"/>
    <w:rsid w:val="00A403AC"/>
    <w:rsid w:val="00A45F40"/>
    <w:rsid w:val="00A5404A"/>
    <w:rsid w:val="00A615C8"/>
    <w:rsid w:val="00A65858"/>
    <w:rsid w:val="00A74E92"/>
    <w:rsid w:val="00A82EC8"/>
    <w:rsid w:val="00A9401C"/>
    <w:rsid w:val="00A95567"/>
    <w:rsid w:val="00AB3189"/>
    <w:rsid w:val="00AB3880"/>
    <w:rsid w:val="00AC009B"/>
    <w:rsid w:val="00AC2783"/>
    <w:rsid w:val="00AD5ABC"/>
    <w:rsid w:val="00AE1508"/>
    <w:rsid w:val="00B045D3"/>
    <w:rsid w:val="00B07309"/>
    <w:rsid w:val="00B20679"/>
    <w:rsid w:val="00B21B26"/>
    <w:rsid w:val="00B25224"/>
    <w:rsid w:val="00B2563F"/>
    <w:rsid w:val="00B25F4F"/>
    <w:rsid w:val="00B26935"/>
    <w:rsid w:val="00B316E3"/>
    <w:rsid w:val="00B3235F"/>
    <w:rsid w:val="00B456DC"/>
    <w:rsid w:val="00B522E6"/>
    <w:rsid w:val="00B560E0"/>
    <w:rsid w:val="00B56B3F"/>
    <w:rsid w:val="00B74850"/>
    <w:rsid w:val="00B74853"/>
    <w:rsid w:val="00B81FE8"/>
    <w:rsid w:val="00B83184"/>
    <w:rsid w:val="00B836BD"/>
    <w:rsid w:val="00B863AB"/>
    <w:rsid w:val="00B91C9D"/>
    <w:rsid w:val="00BA183D"/>
    <w:rsid w:val="00BA43CF"/>
    <w:rsid w:val="00BB5FEF"/>
    <w:rsid w:val="00BC51C9"/>
    <w:rsid w:val="00BD0500"/>
    <w:rsid w:val="00BD14F8"/>
    <w:rsid w:val="00BE75FA"/>
    <w:rsid w:val="00C01A84"/>
    <w:rsid w:val="00C17191"/>
    <w:rsid w:val="00C17C23"/>
    <w:rsid w:val="00C62138"/>
    <w:rsid w:val="00C627DB"/>
    <w:rsid w:val="00C67160"/>
    <w:rsid w:val="00C75055"/>
    <w:rsid w:val="00CA265B"/>
    <w:rsid w:val="00CA6C70"/>
    <w:rsid w:val="00CC2598"/>
    <w:rsid w:val="00CC6059"/>
    <w:rsid w:val="00CC69A3"/>
    <w:rsid w:val="00CC77FA"/>
    <w:rsid w:val="00D059BD"/>
    <w:rsid w:val="00D168C5"/>
    <w:rsid w:val="00D2486D"/>
    <w:rsid w:val="00D3691D"/>
    <w:rsid w:val="00D41486"/>
    <w:rsid w:val="00D5186A"/>
    <w:rsid w:val="00D54237"/>
    <w:rsid w:val="00D57132"/>
    <w:rsid w:val="00D679F0"/>
    <w:rsid w:val="00D719A7"/>
    <w:rsid w:val="00D875B6"/>
    <w:rsid w:val="00D9013A"/>
    <w:rsid w:val="00D9603B"/>
    <w:rsid w:val="00D96591"/>
    <w:rsid w:val="00DB3BED"/>
    <w:rsid w:val="00DB49EF"/>
    <w:rsid w:val="00DB5890"/>
    <w:rsid w:val="00DC35BA"/>
    <w:rsid w:val="00DE2FC9"/>
    <w:rsid w:val="00DE75E1"/>
    <w:rsid w:val="00DF10BD"/>
    <w:rsid w:val="00E013C1"/>
    <w:rsid w:val="00E05E1E"/>
    <w:rsid w:val="00E07EDC"/>
    <w:rsid w:val="00E21898"/>
    <w:rsid w:val="00E27A2B"/>
    <w:rsid w:val="00E47F79"/>
    <w:rsid w:val="00E77E9A"/>
    <w:rsid w:val="00E9671C"/>
    <w:rsid w:val="00EA0C58"/>
    <w:rsid w:val="00EB3417"/>
    <w:rsid w:val="00EB62C6"/>
    <w:rsid w:val="00EC1AC1"/>
    <w:rsid w:val="00ED462B"/>
    <w:rsid w:val="00EF413F"/>
    <w:rsid w:val="00F03597"/>
    <w:rsid w:val="00F07183"/>
    <w:rsid w:val="00F23F2A"/>
    <w:rsid w:val="00F32B7F"/>
    <w:rsid w:val="00F5075D"/>
    <w:rsid w:val="00F54164"/>
    <w:rsid w:val="00F603E2"/>
    <w:rsid w:val="00F70CC6"/>
    <w:rsid w:val="00F80E82"/>
    <w:rsid w:val="00F82637"/>
    <w:rsid w:val="00F85FEA"/>
    <w:rsid w:val="00FA02D3"/>
    <w:rsid w:val="00FA0C96"/>
    <w:rsid w:val="00FA2412"/>
    <w:rsid w:val="00FA3D4D"/>
    <w:rsid w:val="00FB13CE"/>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75188"/>
  <w15:chartTrackingRefBased/>
  <w15:docId w15:val="{EB1D5E93-162F-414A-AA7E-7EBB857D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A3"/>
  </w:style>
  <w:style w:type="paragraph" w:styleId="Heading1">
    <w:name w:val="heading 1"/>
    <w:basedOn w:val="Normal"/>
    <w:next w:val="Normal"/>
    <w:link w:val="Heading1Char"/>
    <w:uiPriority w:val="9"/>
    <w:qFormat/>
    <w:rsid w:val="00596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967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71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9671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9671F"/>
    <w:rPr>
      <w:color w:val="0563C1" w:themeColor="hyperlink"/>
      <w:u w:val="single"/>
    </w:rPr>
  </w:style>
  <w:style w:type="character" w:styleId="UnresolvedMention">
    <w:name w:val="Unresolved Mention"/>
    <w:basedOn w:val="DefaultParagraphFont"/>
    <w:uiPriority w:val="99"/>
    <w:semiHidden/>
    <w:unhideWhenUsed/>
    <w:rsid w:val="0059671F"/>
    <w:rPr>
      <w:color w:val="605E5C"/>
      <w:shd w:val="clear" w:color="auto" w:fill="E1DFDD"/>
    </w:rPr>
  </w:style>
  <w:style w:type="table" w:styleId="TableGrid">
    <w:name w:val="Table Grid"/>
    <w:basedOn w:val="TableNormal"/>
    <w:uiPriority w:val="39"/>
    <w:rsid w:val="0059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71F"/>
    <w:pPr>
      <w:ind w:left="720"/>
      <w:contextualSpacing/>
    </w:pPr>
  </w:style>
  <w:style w:type="character" w:styleId="CommentReference">
    <w:name w:val="annotation reference"/>
    <w:basedOn w:val="DefaultParagraphFont"/>
    <w:uiPriority w:val="99"/>
    <w:semiHidden/>
    <w:unhideWhenUsed/>
    <w:rsid w:val="0059671F"/>
    <w:rPr>
      <w:sz w:val="16"/>
      <w:szCs w:val="16"/>
    </w:rPr>
  </w:style>
  <w:style w:type="paragraph" w:styleId="CommentText">
    <w:name w:val="annotation text"/>
    <w:basedOn w:val="Normal"/>
    <w:link w:val="CommentTextChar"/>
    <w:uiPriority w:val="99"/>
    <w:semiHidden/>
    <w:unhideWhenUsed/>
    <w:rsid w:val="0059671F"/>
    <w:pPr>
      <w:spacing w:line="240" w:lineRule="auto"/>
    </w:pPr>
    <w:rPr>
      <w:sz w:val="20"/>
      <w:szCs w:val="20"/>
    </w:rPr>
  </w:style>
  <w:style w:type="character" w:customStyle="1" w:styleId="CommentTextChar">
    <w:name w:val="Comment Text Char"/>
    <w:basedOn w:val="DefaultParagraphFont"/>
    <w:link w:val="CommentText"/>
    <w:uiPriority w:val="99"/>
    <w:semiHidden/>
    <w:rsid w:val="0059671F"/>
    <w:rPr>
      <w:sz w:val="20"/>
      <w:szCs w:val="20"/>
    </w:rPr>
  </w:style>
  <w:style w:type="paragraph" w:styleId="CommentSubject">
    <w:name w:val="annotation subject"/>
    <w:basedOn w:val="CommentText"/>
    <w:next w:val="CommentText"/>
    <w:link w:val="CommentSubjectChar"/>
    <w:uiPriority w:val="99"/>
    <w:semiHidden/>
    <w:unhideWhenUsed/>
    <w:rsid w:val="0059671F"/>
    <w:rPr>
      <w:b/>
      <w:bCs/>
    </w:rPr>
  </w:style>
  <w:style w:type="character" w:customStyle="1" w:styleId="CommentSubjectChar">
    <w:name w:val="Comment Subject Char"/>
    <w:basedOn w:val="CommentTextChar"/>
    <w:link w:val="CommentSubject"/>
    <w:uiPriority w:val="99"/>
    <w:semiHidden/>
    <w:rsid w:val="0059671F"/>
    <w:rPr>
      <w:b/>
      <w:bCs/>
      <w:sz w:val="20"/>
      <w:szCs w:val="20"/>
    </w:rPr>
  </w:style>
  <w:style w:type="paragraph" w:styleId="Revision">
    <w:name w:val="Revision"/>
    <w:hidden/>
    <w:uiPriority w:val="99"/>
    <w:semiHidden/>
    <w:rsid w:val="0059671F"/>
    <w:pPr>
      <w:spacing w:after="0" w:line="240" w:lineRule="auto"/>
      <w:ind w:left="0"/>
    </w:pPr>
  </w:style>
  <w:style w:type="paragraph" w:styleId="BalloonText">
    <w:name w:val="Balloon Text"/>
    <w:basedOn w:val="Normal"/>
    <w:link w:val="BalloonTextChar"/>
    <w:uiPriority w:val="99"/>
    <w:semiHidden/>
    <w:unhideWhenUsed/>
    <w:rsid w:val="0059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1F"/>
    <w:rPr>
      <w:rFonts w:ascii="Segoe UI" w:hAnsi="Segoe UI" w:cs="Segoe UI"/>
      <w:sz w:val="18"/>
      <w:szCs w:val="18"/>
    </w:rPr>
  </w:style>
  <w:style w:type="paragraph" w:styleId="Header">
    <w:name w:val="header"/>
    <w:basedOn w:val="Normal"/>
    <w:link w:val="HeaderChar"/>
    <w:uiPriority w:val="99"/>
    <w:unhideWhenUsed/>
    <w:rsid w:val="00CC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FA"/>
  </w:style>
  <w:style w:type="paragraph" w:styleId="Footer">
    <w:name w:val="footer"/>
    <w:basedOn w:val="Normal"/>
    <w:link w:val="FooterChar"/>
    <w:uiPriority w:val="99"/>
    <w:unhideWhenUsed/>
    <w:rsid w:val="00CC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7FA"/>
  </w:style>
  <w:style w:type="paragraph" w:styleId="FootnoteText">
    <w:name w:val="footnote text"/>
    <w:basedOn w:val="Normal"/>
    <w:link w:val="FootnoteTextChar"/>
    <w:uiPriority w:val="99"/>
    <w:semiHidden/>
    <w:unhideWhenUsed/>
    <w:rsid w:val="00D05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9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30757">
      <w:bodyDiv w:val="1"/>
      <w:marLeft w:val="0"/>
      <w:marRight w:val="0"/>
      <w:marTop w:val="0"/>
      <w:marBottom w:val="0"/>
      <w:divBdr>
        <w:top w:val="none" w:sz="0" w:space="0" w:color="auto"/>
        <w:left w:val="none" w:sz="0" w:space="0" w:color="auto"/>
        <w:bottom w:val="none" w:sz="0" w:space="0" w:color="auto"/>
        <w:right w:val="none" w:sz="0" w:space="0" w:color="auto"/>
      </w:divBdr>
    </w:div>
    <w:div w:id="1395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j.1741-5446.2006.00241.x%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ers.globalnet.co.uk/~rxv/orgmgt/vsm.pdf" TargetMode="External"/><Relationship Id="rId5" Type="http://schemas.openxmlformats.org/officeDocument/2006/relationships/webSettings" Target="webSettings.xml"/><Relationship Id="rId10" Type="http://schemas.openxmlformats.org/officeDocument/2006/relationships/hyperlink" Target="https://larrycuban.wordpress.com/" TargetMode="External"/><Relationship Id="rId4" Type="http://schemas.openxmlformats.org/officeDocument/2006/relationships/settings" Target="settings.xml"/><Relationship Id="rId9" Type="http://schemas.openxmlformats.org/officeDocument/2006/relationships/hyperlink" Target="https://www.researchgate.net/publication/296323677_Complexity_and_organization-environment_relations_Revisiting_Ashby's_law_of_requisite_variety/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FECE8F-2626-4A5C-9F6E-7B8AEECA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5695</Words>
  <Characters>32465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cp:lastPrinted>2020-10-19T16:14:00Z</cp:lastPrinted>
  <dcterms:created xsi:type="dcterms:W3CDTF">2020-10-20T18:00:00Z</dcterms:created>
  <dcterms:modified xsi:type="dcterms:W3CDTF">2020-10-20T18:42:00Z</dcterms:modified>
</cp:coreProperties>
</file>